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04984" w14:textId="68335792" w:rsidR="00A36F1C" w:rsidRPr="006413BB" w:rsidRDefault="00A36F1C" w:rsidP="006413BB">
      <w:pPr>
        <w:rPr>
          <w:sz w:val="22"/>
          <w:szCs w:val="22"/>
          <w:highlight w:val="yellow"/>
          <w:lang w:val="en-GB"/>
        </w:rPr>
      </w:pPr>
    </w:p>
    <w:p w14:paraId="6491407E" w14:textId="77777777" w:rsidR="006F5FD0" w:rsidRPr="00B33EE6" w:rsidRDefault="006F5FD0">
      <w:pPr>
        <w:jc w:val="center"/>
        <w:rPr>
          <w:rStyle w:val="Gl"/>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15D9965A" w:rsidR="006F5FD0" w:rsidRDefault="00467120">
      <w:pPr>
        <w:jc w:val="center"/>
        <w:rPr>
          <w:rStyle w:val="Gl"/>
          <w:sz w:val="28"/>
          <w:szCs w:val="28"/>
          <w:lang w:val="en-GB"/>
        </w:rPr>
      </w:pPr>
      <w:r>
        <w:rPr>
          <w:b/>
          <w:bCs/>
          <w:sz w:val="28"/>
          <w:szCs w:val="28"/>
          <w:lang w:val="tr-TR"/>
        </w:rPr>
        <w:t>STRATEGY DEVELOPMENT, BRANDING, CONTENT CREATI</w:t>
      </w:r>
      <w:r w:rsidRPr="00467120">
        <w:rPr>
          <w:b/>
          <w:bCs/>
          <w:sz w:val="28"/>
          <w:szCs w:val="28"/>
          <w:lang w:val="tr-TR"/>
        </w:rPr>
        <w:t>ON &amp; PROD</w:t>
      </w:r>
      <w:r>
        <w:rPr>
          <w:b/>
          <w:bCs/>
          <w:sz w:val="28"/>
          <w:szCs w:val="28"/>
          <w:lang w:val="tr-TR"/>
        </w:rPr>
        <w:t>UCTION, PROMOTI</w:t>
      </w:r>
      <w:r w:rsidRPr="00467120">
        <w:rPr>
          <w:b/>
          <w:bCs/>
          <w:sz w:val="28"/>
          <w:szCs w:val="28"/>
          <w:lang w:val="tr-TR"/>
        </w:rPr>
        <w:t>ON, PR MANAG</w:t>
      </w:r>
      <w:r>
        <w:rPr>
          <w:b/>
          <w:bCs/>
          <w:sz w:val="28"/>
          <w:szCs w:val="28"/>
          <w:lang w:val="tr-TR"/>
        </w:rPr>
        <w:t>EMENT AND EVENT MANAGEMENT SERVI</w:t>
      </w:r>
      <w:r w:rsidRPr="00467120">
        <w:rPr>
          <w:b/>
          <w:bCs/>
          <w:sz w:val="28"/>
          <w:szCs w:val="28"/>
          <w:lang w:val="tr-TR"/>
        </w:rPr>
        <w:t>CES F</w:t>
      </w:r>
      <w:r>
        <w:rPr>
          <w:b/>
          <w:bCs/>
          <w:sz w:val="28"/>
          <w:szCs w:val="28"/>
          <w:lang w:val="tr-TR"/>
        </w:rPr>
        <w:t>OR THE POMORİE-KIRKLARELİ TERROIR &amp; TRADITIONS TOURISM ROUTE AND DIGITAL &amp; GREEN TRANSFORMATION ACTIVITIES IN TÜRKİYE (INTRODUCING A WEB SITE AND SMART MOBILE APP FOR A SUSTAINABLE TOURI</w:t>
      </w:r>
      <w:r w:rsidRPr="00467120">
        <w:rPr>
          <w:b/>
          <w:bCs/>
          <w:sz w:val="28"/>
          <w:szCs w:val="28"/>
          <w:lang w:val="tr-TR"/>
        </w:rPr>
        <w:t>SM)</w:t>
      </w:r>
    </w:p>
    <w:p w14:paraId="7855EABC" w14:textId="77777777" w:rsidR="0032615C" w:rsidRDefault="00467120" w:rsidP="0032615C">
      <w:pPr>
        <w:jc w:val="center"/>
        <w:rPr>
          <w:rStyle w:val="Gl"/>
          <w:sz w:val="28"/>
          <w:szCs w:val="28"/>
          <w:lang w:val="en-GB"/>
        </w:rPr>
      </w:pPr>
      <w:r>
        <w:rPr>
          <w:rStyle w:val="Gl"/>
          <w:sz w:val="28"/>
          <w:szCs w:val="28"/>
          <w:lang w:val="en-GB"/>
        </w:rPr>
        <w:t>KIRKLARELİ</w:t>
      </w:r>
      <w:r w:rsidR="00120384">
        <w:rPr>
          <w:rStyle w:val="Gl"/>
          <w:sz w:val="28"/>
          <w:szCs w:val="28"/>
          <w:lang w:val="en-GB"/>
        </w:rPr>
        <w:t xml:space="preserve"> / TÜRKİYE</w:t>
      </w:r>
    </w:p>
    <w:p w14:paraId="49D136FE" w14:textId="3D154407" w:rsidR="006F5FD0" w:rsidRPr="0032615C" w:rsidRDefault="00632BDC" w:rsidP="0032615C">
      <w:pPr>
        <w:pStyle w:val="ListeParagraf"/>
        <w:numPr>
          <w:ilvl w:val="0"/>
          <w:numId w:val="13"/>
        </w:numPr>
        <w:ind w:left="567" w:hanging="567"/>
        <w:rPr>
          <w:rStyle w:val="Vurgu"/>
          <w:i w:val="0"/>
          <w:sz w:val="28"/>
          <w:szCs w:val="28"/>
          <w:lang w:val="en-GB"/>
        </w:rPr>
      </w:pPr>
      <w:r w:rsidRPr="0032615C">
        <w:rPr>
          <w:rStyle w:val="Gl"/>
          <w:sz w:val="22"/>
          <w:szCs w:val="22"/>
          <w:lang w:val="en-GB"/>
        </w:rPr>
        <w:t>R</w:t>
      </w:r>
      <w:r w:rsidR="006F5FD0" w:rsidRPr="0032615C">
        <w:rPr>
          <w:rStyle w:val="Gl"/>
          <w:sz w:val="22"/>
          <w:szCs w:val="22"/>
          <w:lang w:val="en-GB"/>
        </w:rPr>
        <w:t>eference</w:t>
      </w:r>
    </w:p>
    <w:p w14:paraId="5F6E228F" w14:textId="472210B2" w:rsidR="0032615C" w:rsidRDefault="00467120" w:rsidP="00AF7A8A">
      <w:pPr>
        <w:pStyle w:val="Blockquote"/>
        <w:ind w:left="0"/>
        <w:jc w:val="both"/>
        <w:rPr>
          <w:rStyle w:val="Vurgu"/>
          <w:i w:val="0"/>
          <w:sz w:val="22"/>
          <w:szCs w:val="22"/>
          <w:lang w:val="en-GB"/>
        </w:rPr>
      </w:pPr>
      <w:r w:rsidRPr="00467120">
        <w:rPr>
          <w:rStyle w:val="Vurgu"/>
          <w:i w:val="0"/>
          <w:sz w:val="22"/>
          <w:szCs w:val="22"/>
          <w:lang w:val="en-GB"/>
        </w:rPr>
        <w:t>Strategy Development, Branding, Content Creation &amp; Productio</w:t>
      </w:r>
      <w:r>
        <w:rPr>
          <w:rStyle w:val="Vurgu"/>
          <w:i w:val="0"/>
          <w:sz w:val="22"/>
          <w:szCs w:val="22"/>
          <w:lang w:val="en-GB"/>
        </w:rPr>
        <w:t xml:space="preserve">n, Promotion, PR Management And  </w:t>
      </w:r>
      <w:r w:rsidR="001F4542">
        <w:rPr>
          <w:rStyle w:val="Vurgu"/>
          <w:i w:val="0"/>
          <w:sz w:val="22"/>
          <w:szCs w:val="22"/>
          <w:lang w:val="en-GB"/>
        </w:rPr>
        <w:t xml:space="preserve">Event </w:t>
      </w:r>
      <w:r w:rsidRPr="00467120">
        <w:rPr>
          <w:rStyle w:val="Vurgu"/>
          <w:i w:val="0"/>
          <w:sz w:val="22"/>
          <w:szCs w:val="22"/>
          <w:lang w:val="en-GB"/>
        </w:rPr>
        <w:t>Management Services For The Pomorie-Kırklareli Terroir &amp; Traditions Tourism Route and Digital &amp; Green Transformation Activities In Türkiye (Introducing A Web Site And Smart Mobile App For A Sustainable Tourism)</w:t>
      </w:r>
      <w:r>
        <w:rPr>
          <w:rStyle w:val="Vurgu"/>
          <w:i w:val="0"/>
          <w:sz w:val="22"/>
          <w:szCs w:val="22"/>
          <w:lang w:val="en-GB"/>
        </w:rPr>
        <w:t xml:space="preserve"> - BGTR</w:t>
      </w:r>
      <w:r w:rsidR="00EA6ECD">
        <w:rPr>
          <w:rStyle w:val="Vurgu"/>
          <w:i w:val="0"/>
          <w:sz w:val="22"/>
          <w:szCs w:val="22"/>
          <w:lang w:val="en-GB"/>
        </w:rPr>
        <w:t>0200103-</w:t>
      </w:r>
      <w:r w:rsidR="006F7D18">
        <w:rPr>
          <w:rStyle w:val="Vurgu"/>
          <w:i w:val="0"/>
          <w:sz w:val="22"/>
          <w:szCs w:val="22"/>
          <w:lang w:val="en-GB"/>
        </w:rPr>
        <w:t>PP2-</w:t>
      </w:r>
      <w:r w:rsidR="00EA6ECD">
        <w:rPr>
          <w:rStyle w:val="Vurgu"/>
          <w:i w:val="0"/>
          <w:sz w:val="22"/>
          <w:szCs w:val="22"/>
          <w:lang w:val="en-GB"/>
        </w:rPr>
        <w:t>SERVICE</w:t>
      </w:r>
      <w:r>
        <w:rPr>
          <w:rStyle w:val="Vurgu"/>
          <w:i w:val="0"/>
          <w:sz w:val="22"/>
          <w:szCs w:val="22"/>
          <w:lang w:val="en-GB"/>
        </w:rPr>
        <w:t>-01</w:t>
      </w:r>
    </w:p>
    <w:p w14:paraId="77FA8C11" w14:textId="77777777" w:rsidR="00DA437D" w:rsidRDefault="006F5FD0" w:rsidP="00DA437D">
      <w:pPr>
        <w:pStyle w:val="Blockquote"/>
        <w:numPr>
          <w:ilvl w:val="0"/>
          <w:numId w:val="13"/>
        </w:numPr>
        <w:ind w:left="567" w:hanging="567"/>
        <w:jc w:val="both"/>
        <w:rPr>
          <w:sz w:val="22"/>
          <w:szCs w:val="22"/>
          <w:lang w:val="en-GB"/>
        </w:rPr>
      </w:pPr>
      <w:r w:rsidRPr="0009050A">
        <w:rPr>
          <w:rStyle w:val="Gl"/>
          <w:sz w:val="22"/>
          <w:szCs w:val="22"/>
          <w:lang w:val="en-GB"/>
        </w:rPr>
        <w:t>Procedure</w:t>
      </w:r>
    </w:p>
    <w:p w14:paraId="1B2F12C7" w14:textId="0AD3BCB1" w:rsidR="006A3F85" w:rsidRPr="00DA437D" w:rsidRDefault="006A3F85" w:rsidP="00AF7A8A">
      <w:pPr>
        <w:pStyle w:val="Blockquote"/>
        <w:ind w:left="0"/>
        <w:jc w:val="both"/>
        <w:rPr>
          <w:sz w:val="22"/>
          <w:szCs w:val="22"/>
          <w:lang w:val="en-GB"/>
        </w:rPr>
      </w:pPr>
      <w:r w:rsidRPr="00DA437D">
        <w:rPr>
          <w:sz w:val="22"/>
          <w:szCs w:val="22"/>
          <w:lang w:val="en-GB"/>
        </w:rPr>
        <w:t xml:space="preserve">Simplified </w:t>
      </w:r>
      <w:r w:rsidR="00902188" w:rsidRPr="00DA437D">
        <w:rPr>
          <w:sz w:val="22"/>
          <w:szCs w:val="22"/>
          <w:lang w:val="en-GB"/>
        </w:rPr>
        <w:t>Procedure A2</w:t>
      </w:r>
    </w:p>
    <w:p w14:paraId="5C1A56BF" w14:textId="04D00E37" w:rsidR="00971962" w:rsidRPr="0009050A" w:rsidRDefault="006F5FD0" w:rsidP="004B00EF">
      <w:pPr>
        <w:pStyle w:val="ListeParagraf"/>
        <w:numPr>
          <w:ilvl w:val="0"/>
          <w:numId w:val="13"/>
        </w:numPr>
        <w:ind w:left="567" w:hanging="567"/>
        <w:outlineLvl w:val="0"/>
        <w:rPr>
          <w:b/>
          <w:sz w:val="22"/>
          <w:szCs w:val="22"/>
          <w:lang w:val="en-GB"/>
        </w:rPr>
      </w:pPr>
      <w:r w:rsidRPr="0009050A">
        <w:rPr>
          <w:rStyle w:val="Gl"/>
          <w:sz w:val="22"/>
          <w:szCs w:val="22"/>
          <w:lang w:val="en-GB"/>
        </w:rPr>
        <w:t>Programme</w:t>
      </w:r>
      <w:r w:rsidR="00971962" w:rsidRPr="0009050A">
        <w:rPr>
          <w:rStyle w:val="Gl"/>
          <w:sz w:val="22"/>
          <w:szCs w:val="22"/>
          <w:lang w:val="en-GB"/>
        </w:rPr>
        <w:t xml:space="preserve"> titl</w:t>
      </w:r>
      <w:r w:rsidR="006413BB" w:rsidRPr="0009050A">
        <w:rPr>
          <w:rStyle w:val="Gl"/>
          <w:sz w:val="22"/>
          <w:szCs w:val="22"/>
          <w:lang w:val="en-GB"/>
        </w:rPr>
        <w:t>e</w:t>
      </w:r>
    </w:p>
    <w:p w14:paraId="1DAEDE6C" w14:textId="02D798D5" w:rsidR="0032615C" w:rsidRDefault="000E1144" w:rsidP="00AF7A8A">
      <w:pPr>
        <w:pStyle w:val="PRAGHeading2"/>
        <w:numPr>
          <w:ilvl w:val="0"/>
          <w:numId w:val="0"/>
        </w:numPr>
        <w:ind w:right="357"/>
        <w:rPr>
          <w:sz w:val="22"/>
          <w:szCs w:val="22"/>
        </w:rPr>
      </w:pPr>
      <w:r>
        <w:rPr>
          <w:sz w:val="22"/>
          <w:szCs w:val="22"/>
        </w:rPr>
        <w:t>(INTERREG VI-A)</w:t>
      </w:r>
      <w:r w:rsidRPr="008B0583">
        <w:rPr>
          <w:sz w:val="22"/>
          <w:szCs w:val="22"/>
        </w:rPr>
        <w:t xml:space="preserve"> IPA Bulgaria-Turkey Cross-Border Cooperation Programme</w:t>
      </w:r>
    </w:p>
    <w:p w14:paraId="797EC4DC" w14:textId="07B0FF56" w:rsidR="006F5FD0" w:rsidRPr="001F4542" w:rsidRDefault="006F5FD0" w:rsidP="004B00EF">
      <w:pPr>
        <w:pStyle w:val="PRAGHeading2"/>
        <w:numPr>
          <w:ilvl w:val="0"/>
          <w:numId w:val="13"/>
        </w:numPr>
        <w:ind w:left="567" w:right="357" w:hanging="567"/>
        <w:rPr>
          <w:sz w:val="22"/>
          <w:szCs w:val="22"/>
        </w:rPr>
      </w:pPr>
      <w:r w:rsidRPr="001F4542">
        <w:rPr>
          <w:rStyle w:val="Gl"/>
          <w:sz w:val="22"/>
          <w:szCs w:val="22"/>
          <w:lang w:val="en-GB"/>
        </w:rPr>
        <w:t>Financing</w:t>
      </w:r>
    </w:p>
    <w:p w14:paraId="3BB3A497" w14:textId="78275E03" w:rsidR="00A8623D" w:rsidRPr="00B33EE6" w:rsidRDefault="00467120" w:rsidP="00AF7A8A">
      <w:pPr>
        <w:ind w:right="360"/>
        <w:jc w:val="both"/>
        <w:rPr>
          <w:sz w:val="22"/>
          <w:szCs w:val="22"/>
          <w:lang w:val="en-GB"/>
        </w:rPr>
      </w:pPr>
      <w:r>
        <w:rPr>
          <w:sz w:val="22"/>
          <w:szCs w:val="22"/>
          <w:lang w:val="fr-FR"/>
        </w:rPr>
        <w:t xml:space="preserve">BC4 under </w:t>
      </w:r>
      <w:r w:rsidRPr="00467120">
        <w:rPr>
          <w:sz w:val="22"/>
          <w:szCs w:val="22"/>
          <w:lang w:val="fr-FR"/>
        </w:rPr>
        <w:t>Shared Shores&amp;Stories: Discovering the Rich Cultural Heritage</w:t>
      </w:r>
      <w:r w:rsidR="001F4542">
        <w:rPr>
          <w:sz w:val="22"/>
          <w:szCs w:val="22"/>
          <w:lang w:val="fr-FR"/>
        </w:rPr>
        <w:t xml:space="preserve"> </w:t>
      </w:r>
      <w:r w:rsidRPr="00467120">
        <w:rPr>
          <w:sz w:val="22"/>
          <w:szCs w:val="22"/>
          <w:lang w:val="fr-FR"/>
        </w:rPr>
        <w:t>&amp;</w:t>
      </w:r>
      <w:r w:rsidR="001F4542">
        <w:rPr>
          <w:sz w:val="22"/>
          <w:szCs w:val="22"/>
          <w:lang w:val="fr-FR"/>
        </w:rPr>
        <w:t xml:space="preserve"> </w:t>
      </w:r>
      <w:r w:rsidRPr="00467120">
        <w:rPr>
          <w:sz w:val="22"/>
          <w:szCs w:val="22"/>
          <w:lang w:val="fr-FR"/>
        </w:rPr>
        <w:t>Terroir of Pomorie-Kırklareli Tourist Area</w:t>
      </w:r>
      <w:r w:rsidR="000E1144" w:rsidRPr="008B0583">
        <w:rPr>
          <w:sz w:val="22"/>
          <w:szCs w:val="22"/>
          <w:lang w:val="fr-FR"/>
        </w:rPr>
        <w:t xml:space="preserve"> project under INTERREG VI A/ IPA Bulgaria-Turkey Cross-Border Cooperation Programme with reference number BGTR0</w:t>
      </w:r>
      <w:r w:rsidR="000E1144">
        <w:rPr>
          <w:sz w:val="22"/>
          <w:szCs w:val="22"/>
          <w:lang w:val="fr-FR"/>
        </w:rPr>
        <w:t>2</w:t>
      </w:r>
      <w:r>
        <w:rPr>
          <w:sz w:val="22"/>
          <w:szCs w:val="22"/>
          <w:lang w:val="fr-FR"/>
        </w:rPr>
        <w:t>00103</w:t>
      </w:r>
      <w:r w:rsidR="00A8623D">
        <w:rPr>
          <w:sz w:val="22"/>
          <w:szCs w:val="22"/>
          <w:lang w:val="fr-FR"/>
        </w:rPr>
        <w:t>-</w:t>
      </w:r>
      <w:r w:rsidR="00A8623D" w:rsidRPr="00263142">
        <w:rPr>
          <w:rStyle w:val="Vurgu"/>
          <w:i w:val="0"/>
          <w:sz w:val="22"/>
          <w:szCs w:val="22"/>
          <w:lang w:val="en-GB"/>
        </w:rPr>
        <w:t>Subsidy Contract</w:t>
      </w:r>
      <w:r w:rsidR="00A8623D">
        <w:rPr>
          <w:rStyle w:val="Vurgu"/>
          <w:i w:val="0"/>
          <w:sz w:val="22"/>
          <w:szCs w:val="22"/>
          <w:lang w:val="en-GB"/>
        </w:rPr>
        <w:t>:</w:t>
      </w:r>
      <w:r w:rsidR="00A8623D" w:rsidRPr="00263142">
        <w:rPr>
          <w:rStyle w:val="Vurgu"/>
          <w:i w:val="0"/>
          <w:sz w:val="22"/>
          <w:szCs w:val="22"/>
          <w:lang w:val="en-GB"/>
        </w:rPr>
        <w:t xml:space="preserve"> </w:t>
      </w:r>
      <w:r w:rsidR="004D52F0">
        <w:rPr>
          <w:rStyle w:val="Vurgu"/>
          <w:i w:val="0"/>
          <w:sz w:val="22"/>
          <w:szCs w:val="22"/>
          <w:lang w:val="en-GB"/>
        </w:rPr>
        <w:t>R</w:t>
      </w:r>
      <w:r>
        <w:rPr>
          <w:rStyle w:val="Vurgu"/>
          <w:i w:val="0"/>
          <w:sz w:val="22"/>
          <w:szCs w:val="22"/>
          <w:lang w:val="en-GB"/>
        </w:rPr>
        <w:t xml:space="preserve">D </w:t>
      </w:r>
      <w:r w:rsidR="00135BF2" w:rsidRPr="004D52F0">
        <w:rPr>
          <w:rStyle w:val="Vurgu"/>
          <w:i w:val="0"/>
          <w:sz w:val="22"/>
          <w:szCs w:val="22"/>
          <w:lang w:val="en-GB"/>
        </w:rPr>
        <w:t>02-29-604</w:t>
      </w:r>
      <w:r>
        <w:rPr>
          <w:rStyle w:val="Vurgu"/>
          <w:i w:val="0"/>
          <w:sz w:val="22"/>
          <w:szCs w:val="22"/>
          <w:lang w:val="en-GB"/>
        </w:rPr>
        <w:t xml:space="preserve">  / 23</w:t>
      </w:r>
      <w:r w:rsidR="00A8623D">
        <w:rPr>
          <w:rStyle w:val="Vurgu"/>
          <w:i w:val="0"/>
          <w:sz w:val="22"/>
          <w:szCs w:val="22"/>
          <w:lang w:val="en-GB"/>
        </w:rPr>
        <w:t xml:space="preserve">.06.2025 </w:t>
      </w:r>
    </w:p>
    <w:p w14:paraId="17E5CD3E" w14:textId="7C834A65" w:rsidR="001F4542" w:rsidRPr="0032615C" w:rsidRDefault="006F5FD0" w:rsidP="004B00EF">
      <w:pPr>
        <w:pStyle w:val="ListeParagraf"/>
        <w:numPr>
          <w:ilvl w:val="0"/>
          <w:numId w:val="13"/>
        </w:numPr>
        <w:ind w:left="567" w:hanging="567"/>
        <w:outlineLvl w:val="0"/>
        <w:rPr>
          <w:sz w:val="22"/>
          <w:szCs w:val="22"/>
          <w:lang w:val="en-GB"/>
        </w:rPr>
      </w:pPr>
      <w:r w:rsidRPr="0032615C">
        <w:rPr>
          <w:rStyle w:val="Gl"/>
          <w:sz w:val="22"/>
          <w:szCs w:val="22"/>
          <w:lang w:val="en-GB"/>
        </w:rPr>
        <w:t xml:space="preserve">Contracting </w:t>
      </w:r>
      <w:r w:rsidR="00FE4E4B" w:rsidRPr="0032615C">
        <w:rPr>
          <w:rStyle w:val="Gl"/>
          <w:sz w:val="22"/>
          <w:szCs w:val="22"/>
          <w:lang w:val="en-GB"/>
        </w:rPr>
        <w:t>a</w:t>
      </w:r>
      <w:r w:rsidRPr="0032615C">
        <w:rPr>
          <w:rStyle w:val="Gl"/>
          <w:sz w:val="22"/>
          <w:szCs w:val="22"/>
          <w:lang w:val="en-GB"/>
        </w:rPr>
        <w:t>uthority</w:t>
      </w:r>
    </w:p>
    <w:p w14:paraId="1C4DAC60" w14:textId="5B69E546" w:rsidR="007279E4" w:rsidRDefault="00467120" w:rsidP="00AF7A8A">
      <w:pPr>
        <w:outlineLvl w:val="0"/>
        <w:rPr>
          <w:rStyle w:val="Vurgu"/>
          <w:i w:val="0"/>
          <w:sz w:val="22"/>
          <w:szCs w:val="22"/>
          <w:lang w:val="en-GB"/>
        </w:rPr>
      </w:pPr>
      <w:r>
        <w:rPr>
          <w:rStyle w:val="Vurgu"/>
          <w:i w:val="0"/>
          <w:sz w:val="22"/>
          <w:szCs w:val="22"/>
          <w:lang w:val="en-GB"/>
        </w:rPr>
        <w:t xml:space="preserve">Trakya Development Agency </w:t>
      </w:r>
      <w:r w:rsidR="003C509A">
        <w:rPr>
          <w:rStyle w:val="Vurgu"/>
          <w:i w:val="0"/>
          <w:sz w:val="22"/>
          <w:szCs w:val="22"/>
          <w:lang w:val="en-GB"/>
        </w:rPr>
        <w:t>Cumhuriyet Mah. Elif Hanım Sok.</w:t>
      </w:r>
      <w:r w:rsidR="00C03ABC">
        <w:rPr>
          <w:rStyle w:val="Vurgu"/>
          <w:i w:val="0"/>
          <w:sz w:val="22"/>
          <w:szCs w:val="22"/>
          <w:lang w:val="en-GB"/>
        </w:rPr>
        <w:t xml:space="preserve"> Dinçgül Özçakı İş Merkezi</w:t>
      </w:r>
      <w:r w:rsidR="003C509A">
        <w:rPr>
          <w:rStyle w:val="Vurgu"/>
          <w:i w:val="0"/>
          <w:sz w:val="22"/>
          <w:szCs w:val="22"/>
          <w:lang w:val="en-GB"/>
        </w:rPr>
        <w:t xml:space="preserve"> No:9 </w:t>
      </w:r>
      <w:r w:rsidR="007279E4">
        <w:rPr>
          <w:rStyle w:val="Vurgu"/>
          <w:i w:val="0"/>
          <w:sz w:val="22"/>
          <w:szCs w:val="22"/>
          <w:lang w:val="en-GB"/>
        </w:rPr>
        <w:t xml:space="preserve"> </w:t>
      </w:r>
      <w:r w:rsidR="003C509A">
        <w:rPr>
          <w:rStyle w:val="Vurgu"/>
          <w:i w:val="0"/>
          <w:sz w:val="22"/>
          <w:szCs w:val="22"/>
          <w:lang w:val="en-GB"/>
        </w:rPr>
        <w:t>Süleymanpaşa / Tekirdağ</w:t>
      </w:r>
      <w:r w:rsidR="007279E4">
        <w:rPr>
          <w:rStyle w:val="Vurgu"/>
          <w:i w:val="0"/>
          <w:sz w:val="22"/>
          <w:szCs w:val="22"/>
          <w:lang w:val="en-GB"/>
        </w:rPr>
        <w:t xml:space="preserve"> </w:t>
      </w:r>
      <w:r w:rsidR="003C509A">
        <w:rPr>
          <w:rStyle w:val="Vurgu"/>
          <w:i w:val="0"/>
          <w:sz w:val="22"/>
          <w:szCs w:val="22"/>
          <w:lang w:val="en-GB"/>
        </w:rPr>
        <w:t>/ Türkiye</w:t>
      </w:r>
    </w:p>
    <w:p w14:paraId="67F4A905" w14:textId="18BC2CA2" w:rsidR="006F5FD0" w:rsidRPr="00B33EE6" w:rsidRDefault="003263AF">
      <w:pPr>
        <w:rPr>
          <w:sz w:val="22"/>
          <w:szCs w:val="22"/>
          <w:lang w:val="en-GB"/>
        </w:rPr>
      </w:pPr>
      <w:r>
        <w:rPr>
          <w:noProof/>
          <w:snapToGrid/>
          <w:sz w:val="22"/>
          <w:szCs w:val="22"/>
          <w:lang w:val="tr-TR" w:eastAsia="tr-TR"/>
        </w:rPr>
        <w:lastRenderedPageBreak/>
        <mc:AlternateContent>
          <mc:Choice Requires="wps">
            <w:drawing>
              <wp:anchor distT="0" distB="0" distL="114300" distR="114300" simplePos="0" relativeHeight="251655680" behindDoc="0" locked="0" layoutInCell="0" allowOverlap="1" wp14:anchorId="589D319E" wp14:editId="597FD932">
                <wp:simplePos x="0" y="0"/>
                <wp:positionH relativeFrom="column">
                  <wp:posOffset>0</wp:posOffset>
                </wp:positionH>
                <wp:positionV relativeFrom="paragraph">
                  <wp:posOffset>152400</wp:posOffset>
                </wp:positionV>
                <wp:extent cx="5943600" cy="635"/>
                <wp:effectExtent l="0" t="0" r="0" b="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B0373C" id="Line 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VQ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C4wU&#10;6aBET0JxVARleuNKMFiqjQ250aN6MU+a/nBI6WVL1I5Hhq8nA25Z8EhuXMLBGcDf9l80Axuy9zrK&#10;dGxsFyBBAHSM1Thdq8GPHlH4OH3IJ0UKRaNwV0ymEZ+UF1djnf/MdYfCpsISWEdocnhyPlAh5cUk&#10;RFJ6LaSM5ZYK9RUewzONHk5LwcJtsHN2t11Kiw4EOqbOwzsEvjGzeq9YRGs5Yath74mQ5z1Elyrg&#10;8diEQCmmu/fcvrSsR0wE0tn4PiTIBHRkVkA/w4MRkTuYJS8xstp/F76NKgd93hGcpeEdCOoLekz+&#10;JjBoOlAI6sbG/PmQPqxmq1k+ysfFapSndT36tF7mo2Kd3U/rSb1c1tmvEDLLy1YwxlXQ6DIkWf53&#10;TTiM67m9r2NyrUZyi35mfgSxQMAL6dhUoY/OHbnV7LSxl2aDuYjGwwyHwXt7hv3bP83i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HB+4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30050B2B" w14:textId="77777777" w:rsidR="006F5FD0" w:rsidRPr="00B33EE6" w:rsidRDefault="006F5FD0" w:rsidP="00D517A4">
      <w:pPr>
        <w:jc w:val="center"/>
        <w:rPr>
          <w:sz w:val="28"/>
          <w:szCs w:val="28"/>
          <w:lang w:val="en-GB"/>
        </w:rPr>
      </w:pPr>
      <w:r w:rsidRPr="00B33EE6">
        <w:rPr>
          <w:rStyle w:val="Gl"/>
          <w:sz w:val="28"/>
          <w:szCs w:val="28"/>
          <w:lang w:val="en-GB"/>
        </w:rPr>
        <w:t>CONTRACT SPECIFICATION</w:t>
      </w:r>
    </w:p>
    <w:p w14:paraId="1A7B565C" w14:textId="77777777" w:rsidR="004B00EF" w:rsidRPr="004B00EF" w:rsidRDefault="006F5FD0" w:rsidP="004B00EF">
      <w:pPr>
        <w:pStyle w:val="ListeParagraf"/>
        <w:numPr>
          <w:ilvl w:val="0"/>
          <w:numId w:val="13"/>
        </w:numPr>
        <w:ind w:left="567" w:hanging="567"/>
        <w:outlineLvl w:val="0"/>
        <w:rPr>
          <w:rStyle w:val="Gl"/>
        </w:rPr>
      </w:pPr>
      <w:r w:rsidRPr="004B00EF">
        <w:rPr>
          <w:rStyle w:val="Gl"/>
          <w:sz w:val="22"/>
          <w:szCs w:val="22"/>
          <w:lang w:val="en-GB"/>
        </w:rPr>
        <w:t>Nature of contract</w:t>
      </w:r>
    </w:p>
    <w:p w14:paraId="0A8FF885" w14:textId="75F3867D" w:rsidR="004B00EF" w:rsidRPr="004B00EF" w:rsidRDefault="00673175" w:rsidP="00AF7A8A">
      <w:pPr>
        <w:pStyle w:val="ListeParagraf"/>
        <w:ind w:left="0"/>
        <w:outlineLvl w:val="0"/>
        <w:rPr>
          <w:rStyle w:val="Vurgu"/>
          <w:b/>
          <w:i w:val="0"/>
        </w:rPr>
      </w:pPr>
      <w:r w:rsidRPr="004B00EF">
        <w:rPr>
          <w:rStyle w:val="Vurgu"/>
          <w:i w:val="0"/>
          <w:sz w:val="22"/>
          <w:szCs w:val="22"/>
          <w:lang w:val="en-GB"/>
        </w:rPr>
        <w:t>Global price</w:t>
      </w:r>
    </w:p>
    <w:p w14:paraId="2AD72FCC" w14:textId="4001C7F4" w:rsidR="004B00EF" w:rsidRPr="004B00EF" w:rsidRDefault="006F5FD0" w:rsidP="004B00EF">
      <w:pPr>
        <w:pStyle w:val="Blockquote"/>
        <w:numPr>
          <w:ilvl w:val="0"/>
          <w:numId w:val="13"/>
        </w:numPr>
        <w:ind w:left="567" w:hanging="567"/>
        <w:jc w:val="both"/>
        <w:rPr>
          <w:rStyle w:val="Gl"/>
          <w:b w:val="0"/>
          <w:sz w:val="22"/>
          <w:szCs w:val="22"/>
          <w:lang w:val="en-GB"/>
        </w:rPr>
      </w:pPr>
      <w:r w:rsidRPr="004B00EF">
        <w:rPr>
          <w:rStyle w:val="Gl"/>
          <w:sz w:val="22"/>
          <w:szCs w:val="22"/>
          <w:lang w:val="en-GB"/>
        </w:rPr>
        <w:t>Contract description</w:t>
      </w:r>
    </w:p>
    <w:p w14:paraId="13FD9973" w14:textId="77777777" w:rsidR="004B00EF" w:rsidRDefault="003C509A" w:rsidP="00AF7A8A">
      <w:pPr>
        <w:jc w:val="both"/>
        <w:outlineLvl w:val="0"/>
        <w:rPr>
          <w:b/>
          <w:sz w:val="22"/>
          <w:szCs w:val="22"/>
          <w:lang w:val="en-GB"/>
        </w:rPr>
      </w:pPr>
      <w:r w:rsidRPr="003C509A">
        <w:rPr>
          <w:sz w:val="22"/>
          <w:szCs w:val="22"/>
        </w:rPr>
        <w:t>The contract covers strategy development, creative design and visual production, printing services, PR and event management, and digital transformation activities for the sustainable tourism route connecting Pomorie (BG) and Kırklareli (TR). The scope includes: strategy management, stakeholder engagement, brand identity development, creative design and illustration, production of promotional materials, PR and marketing activities, organisation of events, as well as development of a smart mobile application and website.</w:t>
      </w:r>
      <w:bookmarkStart w:id="0" w:name="cpv-codes-main"/>
    </w:p>
    <w:p w14:paraId="69261D4D" w14:textId="6DC3924D" w:rsidR="00461232" w:rsidRPr="004B00EF" w:rsidRDefault="00F775DA" w:rsidP="004B00EF">
      <w:pPr>
        <w:pStyle w:val="ListeParagraf"/>
        <w:numPr>
          <w:ilvl w:val="0"/>
          <w:numId w:val="13"/>
        </w:numPr>
        <w:ind w:left="567" w:hanging="567"/>
        <w:outlineLvl w:val="0"/>
        <w:rPr>
          <w:b/>
          <w:sz w:val="22"/>
          <w:szCs w:val="22"/>
          <w:lang w:val="en-GB"/>
        </w:rPr>
      </w:pPr>
      <w:r w:rsidRPr="004B00EF">
        <w:rPr>
          <w:b/>
          <w:bCs/>
          <w:sz w:val="22"/>
          <w:szCs w:val="22"/>
        </w:rPr>
        <w:t>CPV Codes (main)</w:t>
      </w:r>
    </w:p>
    <w:p w14:paraId="4F595BD5" w14:textId="5192C263" w:rsidR="00F775DA" w:rsidRPr="00FA2721" w:rsidRDefault="00FA2721" w:rsidP="00E9063D">
      <w:pPr>
        <w:pStyle w:val="ListeParagraf"/>
        <w:numPr>
          <w:ilvl w:val="0"/>
          <w:numId w:val="11"/>
        </w:numPr>
        <w:spacing w:before="0" w:after="0"/>
        <w:ind w:left="993" w:hanging="284"/>
        <w:rPr>
          <w:sz w:val="22"/>
          <w:szCs w:val="22"/>
        </w:rPr>
      </w:pPr>
      <w:r>
        <w:rPr>
          <w:sz w:val="22"/>
          <w:szCs w:val="22"/>
        </w:rPr>
        <w:t xml:space="preserve">79342200-5 - </w:t>
      </w:r>
      <w:r w:rsidR="00F775DA" w:rsidRPr="00995C6A">
        <w:rPr>
          <w:sz w:val="22"/>
          <w:szCs w:val="22"/>
        </w:rPr>
        <w:t>Promotional services</w:t>
      </w:r>
      <w:r w:rsidR="00F775DA" w:rsidRPr="00FA2721">
        <w:rPr>
          <w:sz w:val="22"/>
          <w:szCs w:val="22"/>
        </w:rPr>
        <w:br/>
      </w:r>
    </w:p>
    <w:p w14:paraId="3224DBB6" w14:textId="50097DAC" w:rsidR="00F775DA" w:rsidRPr="00F775DA" w:rsidRDefault="00F775DA" w:rsidP="00E9063D">
      <w:pPr>
        <w:numPr>
          <w:ilvl w:val="0"/>
          <w:numId w:val="6"/>
        </w:numPr>
        <w:spacing w:before="0" w:after="0"/>
        <w:ind w:left="993" w:hanging="284"/>
        <w:rPr>
          <w:sz w:val="22"/>
          <w:szCs w:val="22"/>
        </w:rPr>
      </w:pPr>
      <w:r w:rsidRPr="00F775DA">
        <w:rPr>
          <w:sz w:val="22"/>
          <w:szCs w:val="22"/>
        </w:rPr>
        <w:t>7</w:t>
      </w:r>
      <w:r w:rsidR="00FA2721">
        <w:rPr>
          <w:sz w:val="22"/>
          <w:szCs w:val="22"/>
        </w:rPr>
        <w:t xml:space="preserve">9952000-2 - </w:t>
      </w:r>
      <w:r w:rsidRPr="00F775DA">
        <w:rPr>
          <w:sz w:val="22"/>
          <w:szCs w:val="22"/>
        </w:rPr>
        <w:t>Event services</w:t>
      </w:r>
      <w:r w:rsidRPr="00F775DA">
        <w:rPr>
          <w:sz w:val="22"/>
          <w:szCs w:val="22"/>
        </w:rPr>
        <w:br/>
      </w:r>
    </w:p>
    <w:p w14:paraId="4B0DAD15" w14:textId="4F67A834" w:rsidR="00F775DA" w:rsidRPr="00F775DA" w:rsidRDefault="00FA2721" w:rsidP="00E9063D">
      <w:pPr>
        <w:numPr>
          <w:ilvl w:val="0"/>
          <w:numId w:val="6"/>
        </w:numPr>
        <w:spacing w:before="0" w:after="0"/>
        <w:ind w:left="993" w:hanging="284"/>
        <w:rPr>
          <w:sz w:val="22"/>
          <w:szCs w:val="22"/>
        </w:rPr>
      </w:pPr>
      <w:r>
        <w:rPr>
          <w:sz w:val="22"/>
          <w:szCs w:val="22"/>
        </w:rPr>
        <w:t xml:space="preserve">79822500-7 - </w:t>
      </w:r>
      <w:r w:rsidR="00F775DA" w:rsidRPr="00F775DA">
        <w:rPr>
          <w:sz w:val="22"/>
          <w:szCs w:val="22"/>
        </w:rPr>
        <w:t>Graphic design services</w:t>
      </w:r>
      <w:r w:rsidR="00F775DA" w:rsidRPr="00F775DA">
        <w:rPr>
          <w:sz w:val="22"/>
          <w:szCs w:val="22"/>
        </w:rPr>
        <w:br/>
      </w:r>
    </w:p>
    <w:p w14:paraId="5F16C92D" w14:textId="4A654FB2" w:rsidR="00003A6D" w:rsidRDefault="00D468B3" w:rsidP="00E9063D">
      <w:pPr>
        <w:numPr>
          <w:ilvl w:val="0"/>
          <w:numId w:val="6"/>
        </w:numPr>
        <w:spacing w:before="0" w:after="0"/>
        <w:ind w:left="993" w:hanging="284"/>
        <w:rPr>
          <w:sz w:val="22"/>
          <w:szCs w:val="22"/>
        </w:rPr>
      </w:pPr>
      <w:r>
        <w:rPr>
          <w:sz w:val="22"/>
          <w:szCs w:val="22"/>
        </w:rPr>
        <w:t>79411000-8</w:t>
      </w:r>
      <w:r w:rsidR="00FA2721">
        <w:rPr>
          <w:sz w:val="22"/>
          <w:szCs w:val="22"/>
        </w:rPr>
        <w:t xml:space="preserve"> - </w:t>
      </w:r>
      <w:r w:rsidRPr="00D468B3">
        <w:rPr>
          <w:sz w:val="22"/>
          <w:szCs w:val="22"/>
        </w:rPr>
        <w:t>General management consultancy services</w:t>
      </w:r>
    </w:p>
    <w:p w14:paraId="2BAF450B" w14:textId="77777777" w:rsidR="00E9063D" w:rsidRDefault="00E9063D" w:rsidP="00E9063D">
      <w:pPr>
        <w:spacing w:before="0" w:after="0"/>
        <w:ind w:left="993"/>
        <w:rPr>
          <w:sz w:val="22"/>
          <w:szCs w:val="22"/>
        </w:rPr>
      </w:pPr>
    </w:p>
    <w:p w14:paraId="66B5E1E8" w14:textId="4B1940B6" w:rsidR="00F775DA" w:rsidRPr="00003A6D" w:rsidRDefault="00003A6D" w:rsidP="00E9063D">
      <w:pPr>
        <w:numPr>
          <w:ilvl w:val="0"/>
          <w:numId w:val="6"/>
        </w:numPr>
        <w:spacing w:before="0" w:after="0"/>
        <w:ind w:left="993" w:hanging="284"/>
        <w:rPr>
          <w:sz w:val="22"/>
          <w:szCs w:val="22"/>
        </w:rPr>
      </w:pPr>
      <w:r w:rsidRPr="00003A6D">
        <w:rPr>
          <w:sz w:val="22"/>
          <w:szCs w:val="22"/>
        </w:rPr>
        <w:t>60170000</w:t>
      </w:r>
      <w:r w:rsidR="00D06297">
        <w:rPr>
          <w:sz w:val="22"/>
          <w:szCs w:val="22"/>
        </w:rPr>
        <w:t>-0</w:t>
      </w:r>
      <w:r w:rsidRPr="00003A6D">
        <w:rPr>
          <w:sz w:val="22"/>
          <w:szCs w:val="22"/>
        </w:rPr>
        <w:t xml:space="preserve"> - Hire of passenger transport vehicles with driver </w:t>
      </w:r>
      <w:r w:rsidR="00F775DA" w:rsidRPr="00003A6D">
        <w:rPr>
          <w:sz w:val="22"/>
          <w:szCs w:val="22"/>
        </w:rPr>
        <w:br/>
      </w:r>
    </w:p>
    <w:p w14:paraId="6AA874F8" w14:textId="21317872" w:rsidR="00F775DA" w:rsidRPr="00ED3E93" w:rsidRDefault="00FA2721" w:rsidP="00E9063D">
      <w:pPr>
        <w:numPr>
          <w:ilvl w:val="0"/>
          <w:numId w:val="6"/>
        </w:numPr>
        <w:spacing w:before="0" w:after="0"/>
        <w:ind w:left="993" w:hanging="284"/>
        <w:rPr>
          <w:sz w:val="22"/>
          <w:szCs w:val="22"/>
        </w:rPr>
      </w:pPr>
      <w:r>
        <w:rPr>
          <w:sz w:val="22"/>
          <w:szCs w:val="22"/>
        </w:rPr>
        <w:t xml:space="preserve">79823000-9 - </w:t>
      </w:r>
      <w:r w:rsidR="00ED3E93" w:rsidRPr="00ED3E93">
        <w:rPr>
          <w:sz w:val="22"/>
          <w:szCs w:val="22"/>
        </w:rPr>
        <w:t>Printing and delivery services</w:t>
      </w:r>
      <w:r w:rsidR="00F775DA" w:rsidRPr="00ED3E93">
        <w:rPr>
          <w:sz w:val="22"/>
          <w:szCs w:val="22"/>
        </w:rPr>
        <w:br/>
      </w:r>
    </w:p>
    <w:p w14:paraId="69D2BC27" w14:textId="77777777" w:rsidR="00FA2721" w:rsidRDefault="00FA2721" w:rsidP="00E9063D">
      <w:pPr>
        <w:numPr>
          <w:ilvl w:val="0"/>
          <w:numId w:val="6"/>
        </w:numPr>
        <w:spacing w:before="0" w:after="0"/>
        <w:ind w:left="993" w:hanging="284"/>
        <w:rPr>
          <w:sz w:val="22"/>
          <w:szCs w:val="22"/>
        </w:rPr>
      </w:pPr>
      <w:r>
        <w:rPr>
          <w:sz w:val="22"/>
          <w:szCs w:val="22"/>
        </w:rPr>
        <w:t xml:space="preserve">72230000-6 - </w:t>
      </w:r>
      <w:r w:rsidR="00F775DA" w:rsidRPr="00F775DA">
        <w:rPr>
          <w:sz w:val="22"/>
          <w:szCs w:val="22"/>
        </w:rPr>
        <w:t>Custom software development</w:t>
      </w:r>
    </w:p>
    <w:bookmarkEnd w:id="0"/>
    <w:p w14:paraId="7A046370" w14:textId="77777777" w:rsidR="004B00EF" w:rsidRDefault="00F775DA" w:rsidP="004B00EF">
      <w:pPr>
        <w:pStyle w:val="ListeParagraf"/>
        <w:numPr>
          <w:ilvl w:val="0"/>
          <w:numId w:val="13"/>
        </w:numPr>
        <w:spacing w:beforeAutospacing="1" w:afterAutospacing="1"/>
        <w:ind w:left="567" w:hanging="567"/>
        <w:rPr>
          <w:b/>
          <w:bCs/>
          <w:sz w:val="22"/>
          <w:szCs w:val="22"/>
        </w:rPr>
      </w:pPr>
      <w:r w:rsidRPr="004B00EF">
        <w:rPr>
          <w:b/>
          <w:bCs/>
          <w:sz w:val="22"/>
          <w:szCs w:val="22"/>
        </w:rPr>
        <w:t>Estimated total value</w:t>
      </w:r>
    </w:p>
    <w:p w14:paraId="064803BF" w14:textId="6D5892CB" w:rsidR="00461232" w:rsidRPr="004B00EF" w:rsidRDefault="00F775DA" w:rsidP="00AF7A8A">
      <w:pPr>
        <w:pStyle w:val="ListeParagraf"/>
        <w:spacing w:beforeAutospacing="1" w:afterAutospacing="1"/>
        <w:ind w:left="0"/>
        <w:rPr>
          <w:b/>
          <w:bCs/>
          <w:sz w:val="22"/>
          <w:szCs w:val="22"/>
        </w:rPr>
      </w:pPr>
      <w:r w:rsidRPr="004B00EF">
        <w:rPr>
          <w:bCs/>
          <w:sz w:val="22"/>
          <w:szCs w:val="22"/>
        </w:rPr>
        <w:t>71,016.63 EUR (excl. VAT)</w:t>
      </w:r>
      <w:r w:rsidRPr="004B00EF">
        <w:rPr>
          <w:sz w:val="22"/>
          <w:szCs w:val="22"/>
        </w:rPr>
        <w:t xml:space="preserve"> / </w:t>
      </w:r>
      <w:r w:rsidRPr="004B00EF">
        <w:rPr>
          <w:bCs/>
          <w:sz w:val="22"/>
          <w:szCs w:val="22"/>
        </w:rPr>
        <w:t>85,220 EUR (incl. VAT)</w:t>
      </w:r>
    </w:p>
    <w:p w14:paraId="34720E19" w14:textId="77777777" w:rsidR="004B00EF" w:rsidRDefault="00F775DA" w:rsidP="004B00EF">
      <w:pPr>
        <w:pStyle w:val="ListeParagraf"/>
        <w:numPr>
          <w:ilvl w:val="0"/>
          <w:numId w:val="13"/>
        </w:numPr>
        <w:spacing w:beforeAutospacing="1" w:afterAutospacing="1"/>
        <w:ind w:left="567" w:hanging="567"/>
        <w:rPr>
          <w:b/>
          <w:bCs/>
          <w:sz w:val="22"/>
          <w:szCs w:val="22"/>
        </w:rPr>
      </w:pPr>
      <w:r w:rsidRPr="004B00EF">
        <w:rPr>
          <w:b/>
          <w:bCs/>
          <w:sz w:val="22"/>
          <w:szCs w:val="22"/>
        </w:rPr>
        <w:t>Division into Lots</w:t>
      </w:r>
    </w:p>
    <w:p w14:paraId="224CF1D3" w14:textId="2D4468B7" w:rsidR="00461232" w:rsidRPr="004B00EF" w:rsidRDefault="00F775DA" w:rsidP="00AF7A8A">
      <w:pPr>
        <w:pStyle w:val="ListeParagraf"/>
        <w:spacing w:beforeAutospacing="1" w:afterAutospacing="1"/>
        <w:ind w:left="0"/>
        <w:rPr>
          <w:b/>
          <w:bCs/>
          <w:sz w:val="22"/>
          <w:szCs w:val="22"/>
        </w:rPr>
      </w:pPr>
      <w:r w:rsidRPr="004B00EF">
        <w:rPr>
          <w:sz w:val="22"/>
          <w:szCs w:val="22"/>
        </w:rPr>
        <w:t xml:space="preserve">The contract is divided into lots: </w:t>
      </w:r>
      <w:r w:rsidRPr="004B00EF">
        <w:rPr>
          <w:b/>
          <w:bCs/>
          <w:sz w:val="22"/>
          <w:szCs w:val="22"/>
        </w:rPr>
        <w:t>YES</w:t>
      </w:r>
    </w:p>
    <w:p w14:paraId="4A2581E2" w14:textId="7B789CB1" w:rsidR="00DA437D" w:rsidRDefault="004D52F0" w:rsidP="00AF7A8A">
      <w:pPr>
        <w:spacing w:beforeAutospacing="1" w:afterAutospacing="1"/>
        <w:rPr>
          <w:sz w:val="22"/>
          <w:szCs w:val="22"/>
        </w:rPr>
      </w:pPr>
      <w:r>
        <w:rPr>
          <w:sz w:val="22"/>
          <w:szCs w:val="22"/>
        </w:rPr>
        <w:t xml:space="preserve">Tenders may be submitted for: </w:t>
      </w:r>
      <w:r w:rsidRPr="004D52F0">
        <w:rPr>
          <w:b/>
          <w:sz w:val="22"/>
          <w:szCs w:val="22"/>
        </w:rPr>
        <w:t>O</w:t>
      </w:r>
      <w:r w:rsidR="00F775DA" w:rsidRPr="004D52F0">
        <w:rPr>
          <w:b/>
          <w:sz w:val="22"/>
          <w:szCs w:val="22"/>
        </w:rPr>
        <w:t>ne or more lots.</w:t>
      </w:r>
    </w:p>
    <w:p w14:paraId="336C998B" w14:textId="77777777" w:rsidR="006320C1" w:rsidRPr="006320C1" w:rsidRDefault="00523E24" w:rsidP="006320C1">
      <w:pPr>
        <w:pStyle w:val="ListeParagraf"/>
        <w:numPr>
          <w:ilvl w:val="0"/>
          <w:numId w:val="13"/>
        </w:numPr>
        <w:spacing w:beforeAutospacing="1" w:afterAutospacing="1"/>
        <w:ind w:left="567" w:hanging="567"/>
        <w:rPr>
          <w:sz w:val="22"/>
          <w:szCs w:val="22"/>
        </w:rPr>
      </w:pPr>
      <w:r w:rsidRPr="00DA437D">
        <w:rPr>
          <w:b/>
          <w:bCs/>
          <w:sz w:val="22"/>
          <w:szCs w:val="22"/>
        </w:rPr>
        <w:t>Lot Details</w:t>
      </w:r>
      <w:bookmarkStart w:id="1" w:name="lot-1-strategy-development"/>
    </w:p>
    <w:p w14:paraId="5215D75A" w14:textId="77777777" w:rsidR="006320C1" w:rsidRDefault="00523E24" w:rsidP="00AF7A8A">
      <w:pPr>
        <w:pStyle w:val="ListeParagraf"/>
        <w:spacing w:beforeAutospacing="1" w:afterAutospacing="1"/>
        <w:ind w:left="0"/>
        <w:rPr>
          <w:b/>
          <w:bCs/>
          <w:sz w:val="22"/>
          <w:szCs w:val="22"/>
        </w:rPr>
      </w:pPr>
      <w:r w:rsidRPr="006320C1">
        <w:rPr>
          <w:b/>
          <w:bCs/>
          <w:sz w:val="22"/>
          <w:szCs w:val="22"/>
        </w:rPr>
        <w:t>LOT 1 – Strategy Development</w:t>
      </w:r>
    </w:p>
    <w:p w14:paraId="24736875" w14:textId="6780C516" w:rsidR="006320C1" w:rsidRDefault="00523E24" w:rsidP="006320C1">
      <w:pPr>
        <w:pStyle w:val="ListeParagraf"/>
        <w:spacing w:beforeAutospacing="1" w:afterAutospacing="1"/>
        <w:ind w:left="567"/>
        <w:rPr>
          <w:sz w:val="22"/>
          <w:szCs w:val="22"/>
        </w:rPr>
      </w:pPr>
      <w:r w:rsidRPr="00523E24">
        <w:rPr>
          <w:b/>
          <w:bCs/>
          <w:sz w:val="22"/>
          <w:szCs w:val="22"/>
        </w:rPr>
        <w:t>Estimated Value:</w:t>
      </w:r>
      <w:r w:rsidRPr="00523E24">
        <w:rPr>
          <w:sz w:val="22"/>
          <w:szCs w:val="22"/>
        </w:rPr>
        <w:t xml:space="preserve"> 4,166.66 EUR (excl. VAT) / 5,000 EUR (incl. VAT)</w:t>
      </w:r>
    </w:p>
    <w:p w14:paraId="001BF276" w14:textId="379B5558" w:rsidR="006320C1" w:rsidRDefault="00523E24" w:rsidP="006320C1">
      <w:pPr>
        <w:spacing w:beforeAutospacing="1" w:afterAutospacing="1"/>
        <w:ind w:left="567"/>
        <w:rPr>
          <w:sz w:val="22"/>
          <w:szCs w:val="22"/>
        </w:rPr>
      </w:pPr>
      <w:r w:rsidRPr="00523E24">
        <w:rPr>
          <w:b/>
          <w:bCs/>
          <w:sz w:val="22"/>
          <w:szCs w:val="22"/>
        </w:rPr>
        <w:t>Type:</w:t>
      </w:r>
      <w:r w:rsidR="00D80DD9">
        <w:rPr>
          <w:sz w:val="22"/>
          <w:szCs w:val="22"/>
        </w:rPr>
        <w:t xml:space="preserve"> Service</w:t>
      </w:r>
    </w:p>
    <w:p w14:paraId="1E7CEED9" w14:textId="7C6DA8DE" w:rsidR="00461232" w:rsidRPr="006320C1" w:rsidRDefault="00523E24" w:rsidP="006320C1">
      <w:pPr>
        <w:spacing w:beforeAutospacing="1" w:afterAutospacing="1"/>
        <w:ind w:left="567"/>
        <w:rPr>
          <w:b/>
          <w:bCs/>
          <w:sz w:val="22"/>
          <w:szCs w:val="22"/>
        </w:rPr>
      </w:pPr>
      <w:r w:rsidRPr="00523E24">
        <w:rPr>
          <w:b/>
          <w:bCs/>
          <w:sz w:val="22"/>
          <w:szCs w:val="22"/>
        </w:rPr>
        <w:t>CPV:</w:t>
      </w:r>
      <w:r w:rsidR="00D468B3">
        <w:rPr>
          <w:sz w:val="22"/>
          <w:szCs w:val="22"/>
        </w:rPr>
        <w:t xml:space="preserve"> 79411000-8</w:t>
      </w:r>
      <w:r w:rsidRPr="00523E24">
        <w:rPr>
          <w:sz w:val="22"/>
          <w:szCs w:val="22"/>
        </w:rPr>
        <w:t xml:space="preserve">; </w:t>
      </w:r>
      <w:r w:rsidR="00D468B3" w:rsidRPr="00D468B3">
        <w:rPr>
          <w:sz w:val="22"/>
          <w:szCs w:val="22"/>
        </w:rPr>
        <w:t>79310000-</w:t>
      </w:r>
      <w:r w:rsidR="00D468B3">
        <w:rPr>
          <w:sz w:val="22"/>
          <w:szCs w:val="22"/>
        </w:rPr>
        <w:t>0</w:t>
      </w:r>
      <w:bookmarkStart w:id="2" w:name="description"/>
    </w:p>
    <w:p w14:paraId="36CE06E0" w14:textId="2CBBC3D5" w:rsidR="00667A4F" w:rsidRDefault="00523E24" w:rsidP="00AF7A8A">
      <w:pPr>
        <w:spacing w:beforeAutospacing="1" w:afterAutospacing="1"/>
        <w:ind w:left="567" w:hanging="567"/>
        <w:rPr>
          <w:sz w:val="22"/>
          <w:szCs w:val="22"/>
        </w:rPr>
      </w:pPr>
      <w:r w:rsidRPr="00523E24">
        <w:rPr>
          <w:b/>
          <w:bCs/>
          <w:sz w:val="22"/>
          <w:szCs w:val="22"/>
        </w:rPr>
        <w:t>Description</w:t>
      </w:r>
      <w:r w:rsidR="00461232">
        <w:rPr>
          <w:b/>
          <w:bCs/>
          <w:sz w:val="22"/>
          <w:szCs w:val="22"/>
        </w:rPr>
        <w:t>:</w:t>
      </w:r>
    </w:p>
    <w:p w14:paraId="1EFFCBA1" w14:textId="5286F7FE" w:rsidR="00667A4F" w:rsidRDefault="00902188" w:rsidP="00AF7A8A">
      <w:pPr>
        <w:spacing w:beforeAutospacing="1" w:afterAutospacing="1"/>
        <w:jc w:val="both"/>
        <w:rPr>
          <w:sz w:val="22"/>
          <w:szCs w:val="22"/>
        </w:rPr>
      </w:pPr>
      <w:r w:rsidRPr="00902188">
        <w:rPr>
          <w:b/>
          <w:sz w:val="22"/>
          <w:szCs w:val="22"/>
        </w:rPr>
        <w:t>BC 4.2:</w:t>
      </w:r>
      <w:r>
        <w:rPr>
          <w:sz w:val="22"/>
          <w:szCs w:val="22"/>
        </w:rPr>
        <w:t xml:space="preserve"> </w:t>
      </w:r>
      <w:r w:rsidR="00523E24" w:rsidRPr="00523E24">
        <w:rPr>
          <w:sz w:val="22"/>
          <w:szCs w:val="22"/>
        </w:rPr>
        <w:t>Strategy Management &amp; Integration, SWOT Analysis,</w:t>
      </w:r>
      <w:r w:rsidR="00667A4F">
        <w:rPr>
          <w:sz w:val="22"/>
          <w:szCs w:val="22"/>
        </w:rPr>
        <w:t xml:space="preserve"> Stakeholder Engagement, Market </w:t>
      </w:r>
      <w:r w:rsidR="00523E24" w:rsidRPr="00523E24">
        <w:rPr>
          <w:sz w:val="22"/>
          <w:szCs w:val="22"/>
        </w:rPr>
        <w:t>Research and preparation of a Sustainable Tourism Practices Guide.</w:t>
      </w:r>
      <w:r w:rsidR="00CD6099">
        <w:rPr>
          <w:sz w:val="22"/>
          <w:szCs w:val="22"/>
        </w:rPr>
        <w:t xml:space="preserve"> </w:t>
      </w:r>
    </w:p>
    <w:p w14:paraId="6D852A63" w14:textId="77777777" w:rsidR="006320C1" w:rsidRDefault="00CD6099" w:rsidP="00AF7A8A">
      <w:pPr>
        <w:spacing w:beforeAutospacing="1" w:afterAutospacing="1"/>
        <w:jc w:val="both"/>
        <w:rPr>
          <w:sz w:val="22"/>
          <w:szCs w:val="22"/>
        </w:rPr>
      </w:pPr>
      <w:r w:rsidRPr="00CD6099">
        <w:rPr>
          <w:sz w:val="22"/>
          <w:szCs w:val="22"/>
        </w:rPr>
        <w:t>The objective of this lot is to develop an integrated strategic framework to</w:t>
      </w:r>
      <w:r w:rsidR="00667A4F">
        <w:rPr>
          <w:sz w:val="22"/>
          <w:szCs w:val="22"/>
        </w:rPr>
        <w:t xml:space="preserve"> support the Pomorie</w:t>
      </w:r>
      <w:r w:rsidR="00461232">
        <w:rPr>
          <w:sz w:val="22"/>
          <w:szCs w:val="22"/>
        </w:rPr>
        <w:t xml:space="preserve"> </w:t>
      </w:r>
      <w:r w:rsidR="008C5ED4">
        <w:rPr>
          <w:sz w:val="22"/>
          <w:szCs w:val="22"/>
        </w:rPr>
        <w:t>Kırklareli</w:t>
      </w:r>
      <w:r w:rsidR="00461232">
        <w:rPr>
          <w:sz w:val="22"/>
          <w:szCs w:val="22"/>
        </w:rPr>
        <w:t xml:space="preserve"> </w:t>
      </w:r>
      <w:r w:rsidRPr="00CD6099">
        <w:rPr>
          <w:sz w:val="22"/>
          <w:szCs w:val="22"/>
        </w:rPr>
        <w:t>Terroir &amp; Traditions Tourism Route. The contractor will analyse the current tourism ecosystem, identify key stakeholders, define strategic directions, and prepare a practical Sustainable Tourism Practices Guide that will be used by partners, local authorities, and tourism actors.</w:t>
      </w:r>
    </w:p>
    <w:p w14:paraId="59E05461" w14:textId="4944BFF6" w:rsidR="00902188" w:rsidRPr="006320C1" w:rsidRDefault="00902188" w:rsidP="00AF7A8A">
      <w:pPr>
        <w:spacing w:beforeAutospacing="1" w:afterAutospacing="1"/>
        <w:jc w:val="both"/>
        <w:rPr>
          <w:sz w:val="22"/>
          <w:szCs w:val="22"/>
        </w:rPr>
      </w:pPr>
      <w:r w:rsidRPr="00902188">
        <w:rPr>
          <w:b/>
          <w:bCs/>
          <w:sz w:val="22"/>
          <w:szCs w:val="22"/>
          <w:lang w:val="tr-TR"/>
        </w:rPr>
        <w:t>Deliverable</w:t>
      </w:r>
      <w:r w:rsidR="00216A2D">
        <w:rPr>
          <w:b/>
          <w:bCs/>
          <w:sz w:val="22"/>
          <w:szCs w:val="22"/>
          <w:lang w:val="tr-TR"/>
        </w:rPr>
        <w:t>s</w:t>
      </w:r>
      <w:r w:rsidRPr="00902188">
        <w:rPr>
          <w:b/>
          <w:bCs/>
          <w:sz w:val="22"/>
          <w:szCs w:val="22"/>
          <w:lang w:val="tr-TR"/>
        </w:rPr>
        <w:t xml:space="preserve">: </w:t>
      </w:r>
    </w:p>
    <w:p w14:paraId="0E11FAB6" w14:textId="19DA506E" w:rsidR="00902188" w:rsidRPr="00902188" w:rsidRDefault="00902188" w:rsidP="00AF7A8A">
      <w:pPr>
        <w:spacing w:beforeAutospacing="1" w:afterAutospacing="1"/>
        <w:jc w:val="both"/>
        <w:rPr>
          <w:sz w:val="22"/>
          <w:szCs w:val="22"/>
          <w:lang w:val="tr-TR"/>
        </w:rPr>
      </w:pPr>
      <w:r w:rsidRPr="00902188">
        <w:rPr>
          <w:sz w:val="22"/>
          <w:szCs w:val="22"/>
          <w:lang w:val="tr-TR"/>
        </w:rPr>
        <w:t xml:space="preserve">The Contractor shall deliver a comprehensive </w:t>
      </w:r>
      <w:r w:rsidRPr="00902188">
        <w:rPr>
          <w:b/>
          <w:bCs/>
          <w:sz w:val="22"/>
          <w:szCs w:val="22"/>
          <w:lang w:val="tr-TR"/>
        </w:rPr>
        <w:t>Integrated Strategic Framework and Sustainable Tourism Practices Package</w:t>
      </w:r>
      <w:r w:rsidRPr="00902188">
        <w:rPr>
          <w:sz w:val="22"/>
          <w:szCs w:val="22"/>
          <w:lang w:val="tr-TR"/>
        </w:rPr>
        <w:t xml:space="preserve"> for the development of the </w:t>
      </w:r>
      <w:r w:rsidRPr="00902188">
        <w:rPr>
          <w:i/>
          <w:iCs/>
          <w:sz w:val="22"/>
          <w:szCs w:val="22"/>
          <w:lang w:val="tr-TR"/>
        </w:rPr>
        <w:t>Pomorie–Kırklareli Terroir &amp; Traditions Tourism Route</w:t>
      </w:r>
      <w:r w:rsidRPr="00902188">
        <w:rPr>
          <w:sz w:val="22"/>
          <w:szCs w:val="22"/>
          <w:lang w:val="tr-TR"/>
        </w:rPr>
        <w:t>.</w:t>
      </w:r>
    </w:p>
    <w:p w14:paraId="62CBDA0D" w14:textId="18720A41" w:rsidR="00902188" w:rsidRPr="00902188" w:rsidRDefault="00902188" w:rsidP="00AF7A8A">
      <w:pPr>
        <w:spacing w:beforeAutospacing="1" w:afterAutospacing="1"/>
        <w:jc w:val="both"/>
        <w:rPr>
          <w:sz w:val="22"/>
          <w:szCs w:val="22"/>
          <w:lang w:val="tr-TR"/>
        </w:rPr>
      </w:pPr>
      <w:r w:rsidRPr="00902188">
        <w:rPr>
          <w:sz w:val="22"/>
          <w:szCs w:val="22"/>
          <w:lang w:val="tr-TR"/>
        </w:rPr>
        <w:t>This deliverable will provide an evidence-based, participatory and sustainable strategic foundation to support decision-making, coordination and implementation by project partners, local authorities and tourism stakeholders.</w:t>
      </w:r>
    </w:p>
    <w:p w14:paraId="7A28DB65" w14:textId="6BD34A97" w:rsidR="00523E24" w:rsidRPr="00523E24" w:rsidRDefault="00523E24" w:rsidP="00AF7A8A">
      <w:pPr>
        <w:spacing w:beforeAutospacing="1" w:afterAutospacing="1"/>
        <w:rPr>
          <w:sz w:val="22"/>
          <w:szCs w:val="22"/>
        </w:rPr>
      </w:pPr>
      <w:bookmarkStart w:id="3" w:name="place-of-performance"/>
      <w:bookmarkEnd w:id="2"/>
      <w:r w:rsidRPr="00523E24">
        <w:rPr>
          <w:b/>
          <w:bCs/>
          <w:sz w:val="22"/>
          <w:szCs w:val="22"/>
        </w:rPr>
        <w:t>Place of performance</w:t>
      </w:r>
      <w:r w:rsidR="00461232">
        <w:rPr>
          <w:b/>
          <w:bCs/>
          <w:sz w:val="22"/>
          <w:szCs w:val="22"/>
        </w:rPr>
        <w:t>:</w:t>
      </w:r>
    </w:p>
    <w:p w14:paraId="0C75BDA9" w14:textId="072AC0C4" w:rsidR="00523E24" w:rsidRPr="00523E24" w:rsidRDefault="00523E24" w:rsidP="00AF7A8A">
      <w:pPr>
        <w:spacing w:beforeAutospacing="1" w:afterAutospacing="1"/>
        <w:rPr>
          <w:sz w:val="22"/>
          <w:szCs w:val="22"/>
        </w:rPr>
      </w:pPr>
      <w:r w:rsidRPr="00523E24">
        <w:rPr>
          <w:sz w:val="22"/>
          <w:szCs w:val="22"/>
        </w:rPr>
        <w:t>Türkiye (Kırklareli)</w:t>
      </w:r>
    </w:p>
    <w:p w14:paraId="1BF9BB90" w14:textId="60D8D095" w:rsidR="00523E24" w:rsidRPr="00523E24" w:rsidRDefault="00523E24" w:rsidP="00AF7A8A">
      <w:pPr>
        <w:spacing w:beforeAutospacing="1" w:afterAutospacing="1"/>
        <w:rPr>
          <w:sz w:val="22"/>
          <w:szCs w:val="22"/>
        </w:rPr>
      </w:pPr>
      <w:bookmarkStart w:id="4" w:name="duration"/>
      <w:bookmarkEnd w:id="3"/>
      <w:r w:rsidRPr="00523E24">
        <w:rPr>
          <w:b/>
          <w:bCs/>
          <w:sz w:val="22"/>
          <w:szCs w:val="22"/>
        </w:rPr>
        <w:t>Duration</w:t>
      </w:r>
      <w:r w:rsidR="00461232">
        <w:rPr>
          <w:b/>
          <w:bCs/>
          <w:sz w:val="22"/>
          <w:szCs w:val="22"/>
        </w:rPr>
        <w:t>:</w:t>
      </w:r>
    </w:p>
    <w:p w14:paraId="07D978CE" w14:textId="39BFB827" w:rsidR="00B771D7" w:rsidRDefault="00B771D7" w:rsidP="00AF7A8A">
      <w:pPr>
        <w:spacing w:beforeAutospacing="1" w:afterAutospacing="1"/>
        <w:rPr>
          <w:sz w:val="22"/>
          <w:szCs w:val="22"/>
        </w:rPr>
      </w:pPr>
      <w:bookmarkStart w:id="5" w:name="repetition"/>
      <w:bookmarkEnd w:id="4"/>
      <w:r w:rsidRPr="00B771D7">
        <w:rPr>
          <w:sz w:val="22"/>
          <w:szCs w:val="22"/>
        </w:rPr>
        <w:t>The duration of the assignment is foreseen to be a total of</w:t>
      </w:r>
      <w:r w:rsidR="00651116">
        <w:rPr>
          <w:sz w:val="22"/>
          <w:szCs w:val="22"/>
        </w:rPr>
        <w:t xml:space="preserve"> </w:t>
      </w:r>
      <w:r w:rsidR="00651116" w:rsidRPr="00651116">
        <w:rPr>
          <w:sz w:val="22"/>
          <w:szCs w:val="22"/>
        </w:rPr>
        <w:t>approximately</w:t>
      </w:r>
      <w:r w:rsidRPr="00B771D7">
        <w:rPr>
          <w:sz w:val="22"/>
          <w:szCs w:val="22"/>
        </w:rPr>
        <w:t xml:space="preserve"> </w:t>
      </w:r>
      <w:r w:rsidR="00DA01BF">
        <w:rPr>
          <w:b/>
          <w:bCs/>
          <w:sz w:val="22"/>
          <w:szCs w:val="22"/>
        </w:rPr>
        <w:t>four (4</w:t>
      </w:r>
      <w:r w:rsidRPr="00B771D7">
        <w:rPr>
          <w:b/>
          <w:bCs/>
          <w:sz w:val="22"/>
          <w:szCs w:val="22"/>
        </w:rPr>
        <w:t>) months from the date of signature of the contract</w:t>
      </w:r>
      <w:r w:rsidRPr="00B771D7">
        <w:rPr>
          <w:sz w:val="22"/>
          <w:szCs w:val="22"/>
        </w:rPr>
        <w:t xml:space="preserve">. The deliverables are expected to be submitted </w:t>
      </w:r>
      <w:r w:rsidRPr="00B771D7">
        <w:rPr>
          <w:b/>
          <w:bCs/>
          <w:sz w:val="22"/>
          <w:szCs w:val="22"/>
        </w:rPr>
        <w:t>progressively</w:t>
      </w:r>
      <w:r w:rsidRPr="00B771D7">
        <w:rPr>
          <w:sz w:val="22"/>
          <w:szCs w:val="22"/>
        </w:rPr>
        <w:t xml:space="preserve"> between </w:t>
      </w:r>
      <w:r w:rsidR="004C6757">
        <w:rPr>
          <w:b/>
          <w:bCs/>
          <w:sz w:val="22"/>
          <w:szCs w:val="22"/>
        </w:rPr>
        <w:t xml:space="preserve">April </w:t>
      </w:r>
      <w:r w:rsidR="00B42742">
        <w:rPr>
          <w:b/>
          <w:bCs/>
          <w:sz w:val="22"/>
          <w:szCs w:val="22"/>
        </w:rPr>
        <w:t>2026 and 01/08</w:t>
      </w:r>
      <w:r w:rsidRPr="00B771D7">
        <w:rPr>
          <w:b/>
          <w:bCs/>
          <w:sz w:val="22"/>
          <w:szCs w:val="22"/>
        </w:rPr>
        <w:t>/2026</w:t>
      </w:r>
      <w:r w:rsidRPr="00B771D7">
        <w:rPr>
          <w:sz w:val="22"/>
          <w:szCs w:val="22"/>
        </w:rPr>
        <w:t>.</w:t>
      </w:r>
    </w:p>
    <w:p w14:paraId="6900CCE8" w14:textId="64681423" w:rsidR="00523E24" w:rsidRPr="00523E24" w:rsidRDefault="00523E24" w:rsidP="00AF7A8A">
      <w:pPr>
        <w:spacing w:beforeAutospacing="1" w:afterAutospacing="1"/>
        <w:rPr>
          <w:sz w:val="22"/>
          <w:szCs w:val="22"/>
        </w:rPr>
      </w:pPr>
      <w:r w:rsidRPr="00523E24">
        <w:rPr>
          <w:b/>
          <w:bCs/>
          <w:sz w:val="22"/>
          <w:szCs w:val="22"/>
        </w:rPr>
        <w:t>Repetition</w:t>
      </w:r>
      <w:r w:rsidR="00461232">
        <w:rPr>
          <w:b/>
          <w:bCs/>
          <w:sz w:val="22"/>
          <w:szCs w:val="22"/>
        </w:rPr>
        <w:t>:</w:t>
      </w:r>
    </w:p>
    <w:p w14:paraId="5EC1C296" w14:textId="360D08E0" w:rsidR="00523E24" w:rsidRPr="00523E24" w:rsidRDefault="00523E24" w:rsidP="00AF7A8A">
      <w:pPr>
        <w:spacing w:beforeAutospacing="1" w:afterAutospacing="1"/>
        <w:rPr>
          <w:sz w:val="22"/>
          <w:szCs w:val="22"/>
        </w:rPr>
      </w:pPr>
      <w:r w:rsidRPr="00523E24">
        <w:rPr>
          <w:sz w:val="22"/>
          <w:szCs w:val="22"/>
        </w:rPr>
        <w:t>No repetition foreseen.</w:t>
      </w:r>
    </w:p>
    <w:p w14:paraId="4A52DA52" w14:textId="77777777" w:rsidR="00523E24" w:rsidRPr="00523E24" w:rsidRDefault="009A48D8" w:rsidP="00523E24">
      <w:pPr>
        <w:spacing w:beforeAutospacing="1" w:afterAutospacing="1"/>
        <w:rPr>
          <w:sz w:val="22"/>
          <w:szCs w:val="22"/>
        </w:rPr>
      </w:pPr>
      <w:r>
        <w:rPr>
          <w:sz w:val="22"/>
          <w:szCs w:val="22"/>
        </w:rPr>
        <w:pict w14:anchorId="60B3B82D">
          <v:rect id="_x0000_i1025" style="width:0;height:1.5pt" o:hralign="center" o:hrstd="t" o:hr="t"/>
        </w:pict>
      </w:r>
    </w:p>
    <w:p w14:paraId="678E4FDB" w14:textId="497FE550" w:rsidR="00523E24" w:rsidRPr="00523E24" w:rsidRDefault="00523E24" w:rsidP="00AF7A8A">
      <w:pPr>
        <w:spacing w:beforeAutospacing="1" w:afterAutospacing="1"/>
        <w:ind w:hanging="142"/>
        <w:rPr>
          <w:sz w:val="22"/>
          <w:szCs w:val="22"/>
        </w:rPr>
      </w:pPr>
      <w:bookmarkStart w:id="6" w:name="Xb8c5b284e65b4e7732949266b18294a109f75fa"/>
      <w:bookmarkEnd w:id="1"/>
      <w:bookmarkEnd w:id="5"/>
      <w:r w:rsidRPr="00523E24">
        <w:rPr>
          <w:b/>
          <w:bCs/>
          <w:sz w:val="22"/>
          <w:szCs w:val="22"/>
        </w:rPr>
        <w:t>LOT 2 – Creative Design and Visual Production Services</w:t>
      </w:r>
    </w:p>
    <w:p w14:paraId="4E963D6C" w14:textId="77777777" w:rsidR="00134A7E" w:rsidRDefault="00523E24" w:rsidP="00134A7E">
      <w:pPr>
        <w:spacing w:beforeAutospacing="1" w:afterAutospacing="1"/>
        <w:ind w:firstLine="567"/>
        <w:rPr>
          <w:sz w:val="22"/>
          <w:szCs w:val="22"/>
        </w:rPr>
      </w:pPr>
      <w:r w:rsidRPr="00523E24">
        <w:rPr>
          <w:b/>
          <w:bCs/>
          <w:sz w:val="22"/>
          <w:szCs w:val="22"/>
        </w:rPr>
        <w:t>Estimated Value:</w:t>
      </w:r>
      <w:r w:rsidRPr="00523E24">
        <w:rPr>
          <w:sz w:val="22"/>
          <w:szCs w:val="22"/>
        </w:rPr>
        <w:t xml:space="preserve"> 17,083.32 EUR (excl. VAT) / 20,500 EUR (incl. VAT)</w:t>
      </w:r>
    </w:p>
    <w:p w14:paraId="4DEA353D" w14:textId="44F147C7" w:rsidR="00134A7E" w:rsidRDefault="00523E24" w:rsidP="00134A7E">
      <w:pPr>
        <w:spacing w:beforeAutospacing="1" w:afterAutospacing="1"/>
        <w:ind w:firstLine="567"/>
        <w:rPr>
          <w:sz w:val="22"/>
          <w:szCs w:val="22"/>
        </w:rPr>
      </w:pPr>
      <w:r w:rsidRPr="00523E24">
        <w:rPr>
          <w:b/>
          <w:bCs/>
          <w:sz w:val="22"/>
          <w:szCs w:val="22"/>
        </w:rPr>
        <w:t>Type:</w:t>
      </w:r>
      <w:r w:rsidR="00D80DD9">
        <w:rPr>
          <w:sz w:val="22"/>
          <w:szCs w:val="22"/>
        </w:rPr>
        <w:t xml:space="preserve"> Service</w:t>
      </w:r>
    </w:p>
    <w:p w14:paraId="599A7D1E" w14:textId="73CE56F0" w:rsidR="00523E24" w:rsidRPr="00134A7E" w:rsidRDefault="00523E24" w:rsidP="00134A7E">
      <w:pPr>
        <w:spacing w:beforeAutospacing="1" w:afterAutospacing="1"/>
        <w:ind w:firstLine="567"/>
        <w:rPr>
          <w:b/>
          <w:bCs/>
          <w:sz w:val="22"/>
          <w:szCs w:val="22"/>
        </w:rPr>
      </w:pPr>
      <w:r w:rsidRPr="00523E24">
        <w:rPr>
          <w:b/>
          <w:bCs/>
          <w:sz w:val="22"/>
          <w:szCs w:val="22"/>
        </w:rPr>
        <w:t>CPV:</w:t>
      </w:r>
      <w:r w:rsidR="00995C6A">
        <w:rPr>
          <w:sz w:val="22"/>
          <w:szCs w:val="22"/>
        </w:rPr>
        <w:t xml:space="preserve"> 79822500-7; 79961000-8</w:t>
      </w:r>
      <w:r w:rsidRPr="00523E24">
        <w:rPr>
          <w:sz w:val="22"/>
          <w:szCs w:val="22"/>
        </w:rPr>
        <w:t xml:space="preserve">; </w:t>
      </w:r>
      <w:r w:rsidRPr="00995C6A">
        <w:rPr>
          <w:sz w:val="22"/>
          <w:szCs w:val="22"/>
        </w:rPr>
        <w:t>92111260-2</w:t>
      </w:r>
    </w:p>
    <w:p w14:paraId="7DCA45F5" w14:textId="78BE1B14" w:rsidR="00134A7E" w:rsidRDefault="00523E24" w:rsidP="00AF7A8A">
      <w:pPr>
        <w:spacing w:beforeAutospacing="1" w:afterAutospacing="1"/>
        <w:jc w:val="both"/>
        <w:rPr>
          <w:sz w:val="22"/>
          <w:szCs w:val="22"/>
        </w:rPr>
      </w:pPr>
      <w:bookmarkStart w:id="7" w:name="description-1"/>
      <w:r w:rsidRPr="00523E24">
        <w:rPr>
          <w:b/>
          <w:bCs/>
          <w:sz w:val="22"/>
          <w:szCs w:val="22"/>
        </w:rPr>
        <w:t>Description</w:t>
      </w:r>
      <w:r w:rsidR="00CC37E4">
        <w:rPr>
          <w:b/>
          <w:bCs/>
          <w:sz w:val="22"/>
          <w:szCs w:val="22"/>
        </w:rPr>
        <w:t>:</w:t>
      </w:r>
    </w:p>
    <w:p w14:paraId="30999022" w14:textId="0A3A6891" w:rsidR="00523E24" w:rsidRDefault="00523E24" w:rsidP="00AF7A8A">
      <w:pPr>
        <w:spacing w:beforeAutospacing="1" w:afterAutospacing="1"/>
        <w:jc w:val="both"/>
        <w:rPr>
          <w:sz w:val="22"/>
          <w:szCs w:val="22"/>
        </w:rPr>
      </w:pPr>
      <w:r w:rsidRPr="00523E24">
        <w:rPr>
          <w:b/>
          <w:bCs/>
          <w:sz w:val="22"/>
          <w:szCs w:val="22"/>
        </w:rPr>
        <w:t>BC 4.4:</w:t>
      </w:r>
      <w:r w:rsidRPr="00523E24">
        <w:rPr>
          <w:sz w:val="22"/>
          <w:szCs w:val="22"/>
        </w:rPr>
        <w:t xml:space="preserve"> Development of Corporate Identity Materials, Corporate Identity </w:t>
      </w:r>
      <w:r w:rsidR="00705038">
        <w:rPr>
          <w:sz w:val="22"/>
          <w:szCs w:val="22"/>
        </w:rPr>
        <w:t>Booklet and Common Brand Story.</w:t>
      </w:r>
    </w:p>
    <w:p w14:paraId="69E6597C" w14:textId="02066B33" w:rsidR="00902188" w:rsidRPr="00902188" w:rsidRDefault="00902188" w:rsidP="00AF7A8A">
      <w:pPr>
        <w:spacing w:beforeAutospacing="1" w:afterAutospacing="1"/>
        <w:jc w:val="both"/>
        <w:rPr>
          <w:sz w:val="22"/>
          <w:szCs w:val="22"/>
        </w:rPr>
      </w:pPr>
      <w:r w:rsidRPr="00902188">
        <w:rPr>
          <w:sz w:val="22"/>
          <w:szCs w:val="22"/>
        </w:rPr>
        <w:t xml:space="preserve">The objective of this assignment is to develop a unified and </w:t>
      </w:r>
      <w:r w:rsidR="00581C37" w:rsidRPr="00902188">
        <w:rPr>
          <w:sz w:val="22"/>
          <w:szCs w:val="22"/>
        </w:rPr>
        <w:t>recognizable</w:t>
      </w:r>
      <w:r w:rsidRPr="00902188">
        <w:rPr>
          <w:sz w:val="22"/>
          <w:szCs w:val="22"/>
        </w:rPr>
        <w:t xml:space="preserve"> corporate identity and brand narrative for the Pomorie – Kırklareli Terroir &amp; Traditions Tourism Route.</w:t>
      </w:r>
    </w:p>
    <w:p w14:paraId="3FC8E73F" w14:textId="26729D71" w:rsidR="00902188" w:rsidRPr="00902188" w:rsidRDefault="00902188" w:rsidP="00AF7A8A">
      <w:pPr>
        <w:spacing w:beforeAutospacing="1" w:afterAutospacing="1"/>
        <w:jc w:val="both"/>
        <w:rPr>
          <w:sz w:val="22"/>
          <w:szCs w:val="22"/>
        </w:rPr>
      </w:pPr>
      <w:r w:rsidRPr="00902188">
        <w:rPr>
          <w:sz w:val="22"/>
          <w:szCs w:val="22"/>
        </w:rPr>
        <w:t>The assignment will deliver a compelling common brand story highlighting the route’s eco-tourism, cultural heritage and gastronomy assets, alongside clear visual guidelines to ensure consistency across all communication and promotional materials.</w:t>
      </w:r>
    </w:p>
    <w:p w14:paraId="55799F63" w14:textId="7CF96C23" w:rsidR="00216A2D" w:rsidRDefault="00902188" w:rsidP="00AF7A8A">
      <w:pPr>
        <w:spacing w:beforeAutospacing="1" w:afterAutospacing="1"/>
        <w:jc w:val="both"/>
        <w:rPr>
          <w:sz w:val="22"/>
          <w:szCs w:val="22"/>
        </w:rPr>
      </w:pPr>
      <w:r w:rsidRPr="00902188">
        <w:rPr>
          <w:sz w:val="22"/>
          <w:szCs w:val="22"/>
        </w:rPr>
        <w:t xml:space="preserve">Through the development of corporate identity materials, a corporate identity booklet and </w:t>
      </w:r>
      <w:r w:rsidR="00216A2D" w:rsidRPr="00902188">
        <w:rPr>
          <w:sz w:val="22"/>
          <w:szCs w:val="22"/>
        </w:rPr>
        <w:t>standardized</w:t>
      </w:r>
      <w:r w:rsidRPr="00902188">
        <w:rPr>
          <w:sz w:val="22"/>
          <w:szCs w:val="22"/>
        </w:rPr>
        <w:t xml:space="preserve"> visual templates, the assignment aims to strengthen the visibility, coherence and appeal of the tourism route, supporting its positioning as a distinctive and sustainable tourism destination.</w:t>
      </w:r>
    </w:p>
    <w:p w14:paraId="2AEFF63E" w14:textId="7608DDDD" w:rsidR="00216A2D" w:rsidRPr="00216A2D" w:rsidRDefault="00216A2D" w:rsidP="00AF7A8A">
      <w:pPr>
        <w:spacing w:beforeAutospacing="1" w:afterAutospacing="1"/>
        <w:jc w:val="both"/>
        <w:rPr>
          <w:b/>
          <w:bCs/>
          <w:sz w:val="22"/>
          <w:szCs w:val="22"/>
          <w:lang w:val="tr-TR"/>
        </w:rPr>
      </w:pPr>
      <w:r>
        <w:rPr>
          <w:b/>
          <w:bCs/>
          <w:sz w:val="22"/>
          <w:szCs w:val="22"/>
          <w:lang w:val="tr-TR"/>
        </w:rPr>
        <w:t>Deliverables</w:t>
      </w:r>
      <w:r w:rsidR="00461232">
        <w:rPr>
          <w:b/>
          <w:bCs/>
          <w:sz w:val="22"/>
          <w:szCs w:val="22"/>
          <w:lang w:val="tr-TR"/>
        </w:rPr>
        <w:t>:</w:t>
      </w:r>
    </w:p>
    <w:p w14:paraId="52C67865" w14:textId="3762BE25" w:rsidR="00216A2D" w:rsidRPr="00216A2D" w:rsidRDefault="00216A2D" w:rsidP="00AF7A8A">
      <w:pPr>
        <w:spacing w:beforeAutospacing="1" w:afterAutospacing="1"/>
        <w:jc w:val="both"/>
        <w:rPr>
          <w:sz w:val="22"/>
          <w:szCs w:val="22"/>
          <w:lang w:val="tr-TR"/>
        </w:rPr>
      </w:pPr>
      <w:r w:rsidRPr="00216A2D">
        <w:rPr>
          <w:sz w:val="22"/>
          <w:szCs w:val="22"/>
          <w:lang w:val="tr-TR"/>
        </w:rPr>
        <w:t xml:space="preserve">The Contractor shall deliver a </w:t>
      </w:r>
      <w:r w:rsidRPr="00216A2D">
        <w:rPr>
          <w:b/>
          <w:bCs/>
          <w:sz w:val="22"/>
          <w:szCs w:val="22"/>
          <w:lang w:val="tr-TR"/>
        </w:rPr>
        <w:t>common brand story</w:t>
      </w:r>
      <w:r w:rsidRPr="00216A2D">
        <w:rPr>
          <w:sz w:val="22"/>
          <w:szCs w:val="22"/>
          <w:lang w:val="tr-TR"/>
        </w:rPr>
        <w:t xml:space="preserve"> and a complete </w:t>
      </w:r>
      <w:r w:rsidRPr="00216A2D">
        <w:rPr>
          <w:b/>
          <w:bCs/>
          <w:sz w:val="22"/>
          <w:szCs w:val="22"/>
          <w:lang w:val="tr-TR"/>
        </w:rPr>
        <w:t>corporate identity and visual branding package</w:t>
      </w:r>
      <w:r w:rsidRPr="00216A2D">
        <w:rPr>
          <w:sz w:val="22"/>
          <w:szCs w:val="22"/>
          <w:lang w:val="tr-TR"/>
        </w:rPr>
        <w:t xml:space="preserve"> for the </w:t>
      </w:r>
      <w:r w:rsidRPr="00216A2D">
        <w:rPr>
          <w:i/>
          <w:iCs/>
          <w:sz w:val="22"/>
          <w:szCs w:val="22"/>
          <w:lang w:val="tr-TR"/>
        </w:rPr>
        <w:t>Pomorie – Kırklareli Terroir &amp; Traditions Tourism Route</w:t>
      </w:r>
      <w:r w:rsidRPr="00216A2D">
        <w:rPr>
          <w:sz w:val="22"/>
          <w:szCs w:val="22"/>
          <w:lang w:val="tr-TR"/>
        </w:rPr>
        <w:t>.</w:t>
      </w:r>
    </w:p>
    <w:p w14:paraId="3C802AF1" w14:textId="2D1F6996" w:rsidR="00705038" w:rsidRPr="00574D37" w:rsidRDefault="00216A2D" w:rsidP="00AF7A8A">
      <w:pPr>
        <w:spacing w:beforeAutospacing="1" w:afterAutospacing="1"/>
        <w:jc w:val="both"/>
        <w:rPr>
          <w:sz w:val="22"/>
          <w:szCs w:val="22"/>
          <w:lang w:val="tr-TR"/>
        </w:rPr>
      </w:pPr>
      <w:r w:rsidRPr="00216A2D">
        <w:rPr>
          <w:sz w:val="22"/>
          <w:szCs w:val="22"/>
          <w:lang w:val="tr-TR"/>
        </w:rPr>
        <w:t xml:space="preserve">This includes the development of core corporate identity elements, a </w:t>
      </w:r>
      <w:r w:rsidRPr="00216A2D">
        <w:rPr>
          <w:b/>
          <w:bCs/>
          <w:sz w:val="22"/>
          <w:szCs w:val="22"/>
          <w:lang w:val="tr-TR"/>
        </w:rPr>
        <w:t>Corporate Identity Booklet</w:t>
      </w:r>
      <w:r w:rsidRPr="00216A2D">
        <w:rPr>
          <w:sz w:val="22"/>
          <w:szCs w:val="22"/>
          <w:lang w:val="tr-TR"/>
        </w:rPr>
        <w:t xml:space="preserve">, clear </w:t>
      </w:r>
      <w:r w:rsidRPr="00216A2D">
        <w:rPr>
          <w:b/>
          <w:bCs/>
          <w:sz w:val="22"/>
          <w:szCs w:val="22"/>
          <w:lang w:val="tr-TR"/>
        </w:rPr>
        <w:t>visual identity guidelines</w:t>
      </w:r>
      <w:r w:rsidRPr="00216A2D">
        <w:rPr>
          <w:sz w:val="22"/>
          <w:szCs w:val="22"/>
          <w:lang w:val="tr-TR"/>
        </w:rPr>
        <w:t xml:space="preserve">, and a set of </w:t>
      </w:r>
      <w:r w:rsidRPr="00216A2D">
        <w:rPr>
          <w:b/>
          <w:bCs/>
          <w:sz w:val="22"/>
          <w:szCs w:val="22"/>
          <w:lang w:val="tr-TR"/>
        </w:rPr>
        <w:t>standardised design templates</w:t>
      </w:r>
      <w:r w:rsidRPr="00216A2D">
        <w:rPr>
          <w:sz w:val="22"/>
          <w:szCs w:val="22"/>
          <w:lang w:val="tr-TR"/>
        </w:rPr>
        <w:t xml:space="preserve"> (presentations and printed materials) to ensure consistent and professional use of the brand across all communication and promotional outputs.</w:t>
      </w:r>
    </w:p>
    <w:p w14:paraId="49233E53" w14:textId="601E8ADA" w:rsidR="0099231F" w:rsidRPr="0099231F" w:rsidRDefault="0099231F" w:rsidP="00AF7A8A">
      <w:pPr>
        <w:spacing w:beforeAutospacing="1" w:afterAutospacing="1"/>
        <w:rPr>
          <w:b/>
          <w:sz w:val="22"/>
          <w:szCs w:val="22"/>
        </w:rPr>
      </w:pPr>
      <w:r w:rsidRPr="0099231F">
        <w:rPr>
          <w:b/>
          <w:sz w:val="22"/>
          <w:szCs w:val="22"/>
        </w:rPr>
        <w:t>Description:</w:t>
      </w:r>
    </w:p>
    <w:p w14:paraId="0E3B36BB" w14:textId="552D8D47" w:rsidR="00523E24" w:rsidRDefault="00523E24" w:rsidP="00AF7A8A">
      <w:pPr>
        <w:spacing w:beforeAutospacing="1" w:afterAutospacing="1"/>
        <w:jc w:val="both"/>
        <w:rPr>
          <w:sz w:val="22"/>
          <w:szCs w:val="22"/>
        </w:rPr>
      </w:pPr>
      <w:r w:rsidRPr="00523E24">
        <w:rPr>
          <w:b/>
          <w:bCs/>
          <w:sz w:val="22"/>
          <w:szCs w:val="22"/>
        </w:rPr>
        <w:t>BC 4.5:</w:t>
      </w:r>
      <w:r w:rsidRPr="00523E24">
        <w:rPr>
          <w:sz w:val="22"/>
          <w:szCs w:val="22"/>
        </w:rPr>
        <w:t xml:space="preserve"> Custom illustration design of route map, design of brochu</w:t>
      </w:r>
      <w:r w:rsidR="0009050A">
        <w:rPr>
          <w:sz w:val="22"/>
          <w:szCs w:val="22"/>
        </w:rPr>
        <w:t xml:space="preserve">res, visitor guides, postcards; </w:t>
      </w:r>
      <w:r w:rsidRPr="00523E24">
        <w:rPr>
          <w:sz w:val="22"/>
          <w:szCs w:val="22"/>
        </w:rPr>
        <w:t>photography &amp; drone shooting (200 photos); production of 3 thematic promotional films (60 seconds each).</w:t>
      </w:r>
    </w:p>
    <w:p w14:paraId="1A6050A7" w14:textId="77777777" w:rsidR="00216A2D" w:rsidRPr="00216A2D" w:rsidRDefault="00216A2D" w:rsidP="00ED3E93">
      <w:pPr>
        <w:spacing w:beforeAutospacing="1" w:afterAutospacing="1"/>
        <w:jc w:val="both"/>
        <w:rPr>
          <w:sz w:val="22"/>
          <w:szCs w:val="22"/>
        </w:rPr>
      </w:pPr>
      <w:r w:rsidRPr="00216A2D">
        <w:rPr>
          <w:sz w:val="22"/>
          <w:szCs w:val="22"/>
        </w:rPr>
        <w:t>The objective of this assignment is to carry out a comprehensive mapping of eco-tourism resorts, vineyards, glamping sites, natural parks, tourism centres and historical sites in the Kırklareli and Pomorie regions, and to transform this information into high-quality visual and promotional materials supporting the Pomorie – Kırklareli Terroir &amp; Traditions Tourism Route.</w:t>
      </w:r>
    </w:p>
    <w:p w14:paraId="0A104439" w14:textId="77777777" w:rsidR="00EA6ECD" w:rsidRDefault="00216A2D" w:rsidP="00EA6ECD">
      <w:pPr>
        <w:spacing w:beforeAutospacing="1" w:afterAutospacing="1"/>
        <w:jc w:val="both"/>
        <w:rPr>
          <w:sz w:val="22"/>
          <w:szCs w:val="22"/>
        </w:rPr>
      </w:pPr>
      <w:r w:rsidRPr="00216A2D">
        <w:rPr>
          <w:sz w:val="22"/>
          <w:szCs w:val="22"/>
        </w:rPr>
        <w:t>The assignment will include the design of a customised tourism map illustrating possible routes linking natural attractions, cultural and historical sites, gastronomic destinations, key vineyards and eco-tourism facilities. Based on this mapping, a range of promotional materials, including brochures, visitor guides, maps and postcards, will be designed and printed in full alignment with the project’s approved visual identity, including logo, colour palette, typography and imagery.</w:t>
      </w:r>
    </w:p>
    <w:p w14:paraId="0D0925F4" w14:textId="5A51AABF" w:rsidR="00705038" w:rsidRDefault="00216A2D" w:rsidP="00EA6ECD">
      <w:pPr>
        <w:spacing w:beforeAutospacing="1" w:afterAutospacing="1"/>
        <w:jc w:val="both"/>
        <w:rPr>
          <w:sz w:val="22"/>
          <w:szCs w:val="22"/>
        </w:rPr>
      </w:pPr>
      <w:r w:rsidRPr="00216A2D">
        <w:rPr>
          <w:sz w:val="22"/>
          <w:szCs w:val="22"/>
        </w:rPr>
        <w:t>In addition, professional photography and videography activities will be carried out to capture and promote the distinctive natural, cultural and eco-tourism assets of both regions. High-quality visual content will be produced for use across printed materials, digital platforms and other communication channels, contributing to the effective promotion and visibility of the tourism route.</w:t>
      </w:r>
    </w:p>
    <w:p w14:paraId="09912D6D" w14:textId="77777777" w:rsidR="0099231F" w:rsidRDefault="0099231F" w:rsidP="00AF7A8A">
      <w:pPr>
        <w:spacing w:beforeAutospacing="1" w:afterAutospacing="1"/>
        <w:rPr>
          <w:b/>
          <w:sz w:val="22"/>
          <w:szCs w:val="22"/>
        </w:rPr>
      </w:pPr>
      <w:r w:rsidRPr="0099231F">
        <w:rPr>
          <w:b/>
          <w:sz w:val="22"/>
          <w:szCs w:val="22"/>
        </w:rPr>
        <w:t>Deliverables:</w:t>
      </w:r>
    </w:p>
    <w:p w14:paraId="1823E3AE" w14:textId="763EFCFD" w:rsidR="00216A2D" w:rsidRDefault="0099231F" w:rsidP="00AF7A8A">
      <w:pPr>
        <w:spacing w:beforeAutospacing="1" w:afterAutospacing="1"/>
        <w:jc w:val="both"/>
        <w:rPr>
          <w:sz w:val="22"/>
          <w:szCs w:val="22"/>
        </w:rPr>
      </w:pPr>
      <w:r w:rsidRPr="0099231F">
        <w:rPr>
          <w:sz w:val="22"/>
          <w:szCs w:val="22"/>
        </w:rPr>
        <w:t xml:space="preserve">The Contractor shall deliver a </w:t>
      </w:r>
      <w:r w:rsidRPr="0099231F">
        <w:rPr>
          <w:b/>
          <w:bCs/>
          <w:sz w:val="22"/>
          <w:szCs w:val="22"/>
        </w:rPr>
        <w:t>custom illustrated route map</w:t>
      </w:r>
      <w:r w:rsidRPr="0099231F">
        <w:rPr>
          <w:sz w:val="22"/>
          <w:szCs w:val="22"/>
        </w:rPr>
        <w:t xml:space="preserve">, the </w:t>
      </w:r>
      <w:r w:rsidRPr="0099231F">
        <w:rPr>
          <w:b/>
          <w:bCs/>
          <w:sz w:val="22"/>
          <w:szCs w:val="22"/>
        </w:rPr>
        <w:t>design of brochures, visitor guides and postcards</w:t>
      </w:r>
      <w:r w:rsidRPr="0099231F">
        <w:rPr>
          <w:sz w:val="22"/>
          <w:szCs w:val="22"/>
        </w:rPr>
        <w:t xml:space="preserve">, </w:t>
      </w:r>
      <w:r w:rsidRPr="0099231F">
        <w:rPr>
          <w:b/>
          <w:bCs/>
          <w:sz w:val="22"/>
          <w:szCs w:val="22"/>
        </w:rPr>
        <w:t>professional photography and drone shooting</w:t>
      </w:r>
      <w:r w:rsidRPr="0099231F">
        <w:rPr>
          <w:sz w:val="22"/>
          <w:szCs w:val="22"/>
        </w:rPr>
        <w:t xml:space="preserve"> resulting in a minimum of </w:t>
      </w:r>
      <w:r w:rsidRPr="0099231F">
        <w:rPr>
          <w:b/>
          <w:bCs/>
          <w:sz w:val="22"/>
          <w:szCs w:val="22"/>
        </w:rPr>
        <w:t>200 edited photographs</w:t>
      </w:r>
      <w:r w:rsidRPr="0099231F">
        <w:rPr>
          <w:sz w:val="22"/>
          <w:szCs w:val="22"/>
        </w:rPr>
        <w:t xml:space="preserve">, and </w:t>
      </w:r>
      <w:r w:rsidRPr="0099231F">
        <w:rPr>
          <w:b/>
          <w:bCs/>
          <w:sz w:val="22"/>
          <w:szCs w:val="22"/>
        </w:rPr>
        <w:t>three (3) thematic promotional films</w:t>
      </w:r>
      <w:r w:rsidRPr="0099231F">
        <w:rPr>
          <w:sz w:val="22"/>
          <w:szCs w:val="22"/>
        </w:rPr>
        <w:t xml:space="preserve"> of approximately </w:t>
      </w:r>
      <w:r w:rsidRPr="0099231F">
        <w:rPr>
          <w:b/>
          <w:bCs/>
          <w:sz w:val="22"/>
          <w:szCs w:val="22"/>
        </w:rPr>
        <w:t>60 seconds each</w:t>
      </w:r>
      <w:r w:rsidRPr="0099231F">
        <w:rPr>
          <w:sz w:val="22"/>
          <w:szCs w:val="22"/>
        </w:rPr>
        <w:t>, all developed in line with the project’s approved visual identity and suitable for print and digital use.</w:t>
      </w:r>
      <w:r w:rsidRPr="0099231F">
        <w:rPr>
          <w:b/>
          <w:sz w:val="22"/>
          <w:szCs w:val="22"/>
        </w:rPr>
        <w:t xml:space="preserve"> </w:t>
      </w:r>
    </w:p>
    <w:tbl>
      <w:tblPr>
        <w:tblW w:w="9947" w:type="dxa"/>
        <w:tblCellSpacing w:w="15" w:type="dxa"/>
        <w:tblCellMar>
          <w:top w:w="15" w:type="dxa"/>
          <w:left w:w="15" w:type="dxa"/>
          <w:bottom w:w="15" w:type="dxa"/>
          <w:right w:w="15" w:type="dxa"/>
        </w:tblCellMar>
        <w:tblLook w:val="04A0" w:firstRow="1" w:lastRow="0" w:firstColumn="1" w:lastColumn="0" w:noHBand="0" w:noVBand="1"/>
      </w:tblPr>
      <w:tblGrid>
        <w:gridCol w:w="3320"/>
        <w:gridCol w:w="3306"/>
        <w:gridCol w:w="3321"/>
      </w:tblGrid>
      <w:tr w:rsidR="00873636" w:rsidRPr="00873636" w14:paraId="27C03274" w14:textId="77777777" w:rsidTr="00705038">
        <w:trPr>
          <w:tblCellSpacing w:w="15" w:type="dxa"/>
        </w:trPr>
        <w:tc>
          <w:tcPr>
            <w:tcW w:w="0" w:type="auto"/>
            <w:vAlign w:val="center"/>
            <w:hideMark/>
          </w:tcPr>
          <w:p w14:paraId="70FF7150" w14:textId="77777777" w:rsidR="00873636" w:rsidRPr="00873636" w:rsidRDefault="00873636" w:rsidP="00AF7A8A">
            <w:pPr>
              <w:widowControl/>
              <w:spacing w:before="0" w:after="0"/>
              <w:rPr>
                <w:snapToGrid/>
                <w:szCs w:val="24"/>
              </w:rPr>
            </w:pPr>
          </w:p>
        </w:tc>
        <w:tc>
          <w:tcPr>
            <w:tcW w:w="0" w:type="auto"/>
            <w:vAlign w:val="center"/>
            <w:hideMark/>
          </w:tcPr>
          <w:p w14:paraId="12AB0E2A" w14:textId="77777777" w:rsidR="00873636" w:rsidRPr="00873636" w:rsidRDefault="00873636" w:rsidP="00AF7A8A">
            <w:pPr>
              <w:widowControl/>
              <w:spacing w:before="0" w:after="0"/>
              <w:rPr>
                <w:snapToGrid/>
                <w:szCs w:val="24"/>
              </w:rPr>
            </w:pPr>
          </w:p>
        </w:tc>
        <w:tc>
          <w:tcPr>
            <w:tcW w:w="0" w:type="auto"/>
            <w:vAlign w:val="center"/>
            <w:hideMark/>
          </w:tcPr>
          <w:p w14:paraId="474B1DBA" w14:textId="77777777" w:rsidR="00873636" w:rsidRPr="00873636" w:rsidRDefault="00873636" w:rsidP="00AF7A8A">
            <w:pPr>
              <w:widowControl/>
              <w:spacing w:before="0" w:after="0"/>
              <w:rPr>
                <w:snapToGrid/>
                <w:szCs w:val="24"/>
              </w:rPr>
            </w:pPr>
          </w:p>
        </w:tc>
      </w:tr>
    </w:tbl>
    <w:p w14:paraId="439493F6" w14:textId="091A21C1" w:rsidR="00134A7E" w:rsidRDefault="00523E24" w:rsidP="00AF7A8A">
      <w:pPr>
        <w:spacing w:beforeAutospacing="1" w:afterAutospacing="1"/>
        <w:rPr>
          <w:sz w:val="22"/>
          <w:szCs w:val="22"/>
        </w:rPr>
      </w:pPr>
      <w:bookmarkStart w:id="8" w:name="place-of-performance-1"/>
      <w:bookmarkEnd w:id="7"/>
      <w:r w:rsidRPr="00523E24">
        <w:rPr>
          <w:b/>
          <w:bCs/>
          <w:sz w:val="22"/>
          <w:szCs w:val="22"/>
        </w:rPr>
        <w:t>Place of performance</w:t>
      </w:r>
      <w:r w:rsidR="00DA01BF">
        <w:rPr>
          <w:b/>
          <w:bCs/>
          <w:sz w:val="22"/>
          <w:szCs w:val="22"/>
        </w:rPr>
        <w:t>:</w:t>
      </w:r>
    </w:p>
    <w:p w14:paraId="31B36914" w14:textId="02D86B2F" w:rsidR="00523E24" w:rsidRPr="00523E24" w:rsidRDefault="00523E24" w:rsidP="00AF7A8A">
      <w:pPr>
        <w:spacing w:beforeAutospacing="1" w:afterAutospacing="1"/>
        <w:rPr>
          <w:sz w:val="22"/>
          <w:szCs w:val="22"/>
        </w:rPr>
      </w:pPr>
      <w:r w:rsidRPr="00523E24">
        <w:rPr>
          <w:sz w:val="22"/>
          <w:szCs w:val="22"/>
        </w:rPr>
        <w:t>Türkiye (Kırklareli) &amp; Bulgaria (Pomorie).</w:t>
      </w:r>
    </w:p>
    <w:p w14:paraId="4AD2DF89" w14:textId="18A6FFA0" w:rsidR="00523E24" w:rsidRDefault="00523E24" w:rsidP="00AF7A8A">
      <w:pPr>
        <w:spacing w:beforeAutospacing="1" w:afterAutospacing="1"/>
        <w:rPr>
          <w:b/>
          <w:bCs/>
          <w:sz w:val="22"/>
          <w:szCs w:val="22"/>
        </w:rPr>
      </w:pPr>
      <w:bookmarkStart w:id="9" w:name="duration-1"/>
      <w:bookmarkEnd w:id="8"/>
      <w:r w:rsidRPr="00523E24">
        <w:rPr>
          <w:b/>
          <w:bCs/>
          <w:sz w:val="22"/>
          <w:szCs w:val="22"/>
        </w:rPr>
        <w:t>Duration</w:t>
      </w:r>
      <w:r w:rsidR="00DA01BF">
        <w:rPr>
          <w:b/>
          <w:bCs/>
          <w:sz w:val="22"/>
          <w:szCs w:val="22"/>
        </w:rPr>
        <w:t>:</w:t>
      </w:r>
    </w:p>
    <w:p w14:paraId="59A9576B" w14:textId="33232E35" w:rsidR="00DA01BF" w:rsidRPr="00FD0E54" w:rsidRDefault="00DA01BF" w:rsidP="00AF7A8A">
      <w:pPr>
        <w:spacing w:beforeAutospacing="1" w:afterAutospacing="1"/>
        <w:rPr>
          <w:sz w:val="22"/>
          <w:szCs w:val="22"/>
        </w:rPr>
      </w:pPr>
      <w:r w:rsidRPr="00FD0E54">
        <w:rPr>
          <w:sz w:val="22"/>
          <w:szCs w:val="22"/>
        </w:rPr>
        <w:t>The duration of the assignment is foreseen to be a total of</w:t>
      </w:r>
      <w:r w:rsidR="00651116">
        <w:rPr>
          <w:sz w:val="22"/>
          <w:szCs w:val="22"/>
        </w:rPr>
        <w:t xml:space="preserve"> </w:t>
      </w:r>
      <w:r w:rsidR="00651116" w:rsidRPr="00651116">
        <w:rPr>
          <w:sz w:val="22"/>
          <w:szCs w:val="22"/>
        </w:rPr>
        <w:t>approximately</w:t>
      </w:r>
      <w:r w:rsidRPr="00FD0E54">
        <w:rPr>
          <w:sz w:val="22"/>
          <w:szCs w:val="22"/>
        </w:rPr>
        <w:t xml:space="preserve"> </w:t>
      </w:r>
      <w:r w:rsidR="003616D6">
        <w:rPr>
          <w:b/>
          <w:bCs/>
          <w:sz w:val="22"/>
          <w:szCs w:val="22"/>
        </w:rPr>
        <w:t>seven (7</w:t>
      </w:r>
      <w:r w:rsidRPr="00FD0E54">
        <w:rPr>
          <w:b/>
          <w:bCs/>
          <w:sz w:val="22"/>
          <w:szCs w:val="22"/>
        </w:rPr>
        <w:t>) months from the date of signature of the contract</w:t>
      </w:r>
      <w:r w:rsidRPr="00FD0E54">
        <w:rPr>
          <w:sz w:val="22"/>
          <w:szCs w:val="22"/>
        </w:rPr>
        <w:t xml:space="preserve">. The deliverables are expected to be submitted </w:t>
      </w:r>
      <w:r w:rsidRPr="00FD0E54">
        <w:rPr>
          <w:b/>
          <w:bCs/>
          <w:sz w:val="22"/>
          <w:szCs w:val="22"/>
        </w:rPr>
        <w:t>progressively</w:t>
      </w:r>
      <w:r w:rsidRPr="00FD0E54">
        <w:rPr>
          <w:sz w:val="22"/>
          <w:szCs w:val="22"/>
        </w:rPr>
        <w:t xml:space="preserve"> between </w:t>
      </w:r>
      <w:r w:rsidR="004C6757">
        <w:rPr>
          <w:b/>
          <w:bCs/>
          <w:sz w:val="22"/>
          <w:szCs w:val="22"/>
        </w:rPr>
        <w:t xml:space="preserve">April </w:t>
      </w:r>
      <w:r w:rsidR="003616D6">
        <w:rPr>
          <w:b/>
          <w:bCs/>
          <w:sz w:val="22"/>
          <w:szCs w:val="22"/>
        </w:rPr>
        <w:t>2026 and 01/11</w:t>
      </w:r>
      <w:r w:rsidRPr="00FD0E54">
        <w:rPr>
          <w:b/>
          <w:bCs/>
          <w:sz w:val="22"/>
          <w:szCs w:val="22"/>
        </w:rPr>
        <w:t>/2026</w:t>
      </w:r>
      <w:r w:rsidRPr="00FD0E54">
        <w:rPr>
          <w:sz w:val="22"/>
          <w:szCs w:val="22"/>
        </w:rPr>
        <w:t>.</w:t>
      </w:r>
    </w:p>
    <w:p w14:paraId="38043BAF" w14:textId="77777777" w:rsidR="00523E24" w:rsidRPr="00523E24" w:rsidRDefault="00523E24" w:rsidP="00AF7A8A">
      <w:pPr>
        <w:spacing w:beforeAutospacing="1" w:afterAutospacing="1"/>
        <w:rPr>
          <w:sz w:val="22"/>
          <w:szCs w:val="22"/>
        </w:rPr>
      </w:pPr>
      <w:bookmarkStart w:id="10" w:name="repetition-1"/>
      <w:bookmarkEnd w:id="9"/>
      <w:r w:rsidRPr="00523E24">
        <w:rPr>
          <w:b/>
          <w:bCs/>
          <w:sz w:val="22"/>
          <w:szCs w:val="22"/>
        </w:rPr>
        <w:t>Repetition</w:t>
      </w:r>
    </w:p>
    <w:p w14:paraId="15727767" w14:textId="77777777" w:rsidR="00523E24" w:rsidRPr="00523E24" w:rsidRDefault="00523E24" w:rsidP="00AF7A8A">
      <w:pPr>
        <w:spacing w:beforeAutospacing="1" w:afterAutospacing="1"/>
        <w:rPr>
          <w:sz w:val="22"/>
          <w:szCs w:val="22"/>
        </w:rPr>
      </w:pPr>
      <w:r w:rsidRPr="00523E24">
        <w:rPr>
          <w:sz w:val="22"/>
          <w:szCs w:val="22"/>
        </w:rPr>
        <w:t>No.</w:t>
      </w:r>
    </w:p>
    <w:p w14:paraId="635B6130" w14:textId="77777777" w:rsidR="00523E24" w:rsidRPr="00523E24" w:rsidRDefault="009A48D8" w:rsidP="00523E24">
      <w:pPr>
        <w:spacing w:beforeAutospacing="1" w:afterAutospacing="1"/>
        <w:rPr>
          <w:sz w:val="22"/>
          <w:szCs w:val="22"/>
        </w:rPr>
      </w:pPr>
      <w:r>
        <w:rPr>
          <w:sz w:val="22"/>
          <w:szCs w:val="22"/>
        </w:rPr>
        <w:pict w14:anchorId="69AD8564">
          <v:rect id="_x0000_i1026" style="width:0;height:1.5pt" o:hralign="center" o:hrstd="t" o:hr="t"/>
        </w:pict>
      </w:r>
    </w:p>
    <w:p w14:paraId="54AC4671" w14:textId="77777777" w:rsidR="00D80DD9" w:rsidRDefault="00D80DD9" w:rsidP="00AF7A8A">
      <w:pPr>
        <w:spacing w:beforeAutospacing="1" w:afterAutospacing="1"/>
        <w:rPr>
          <w:b/>
          <w:bCs/>
          <w:sz w:val="22"/>
          <w:szCs w:val="22"/>
        </w:rPr>
      </w:pPr>
      <w:bookmarkStart w:id="11" w:name="lot-3-printing-services"/>
      <w:bookmarkEnd w:id="6"/>
      <w:bookmarkEnd w:id="10"/>
    </w:p>
    <w:p w14:paraId="43AC662C" w14:textId="68670EB6" w:rsidR="00523E24" w:rsidRPr="00523E24" w:rsidRDefault="00523E24" w:rsidP="00AF7A8A">
      <w:pPr>
        <w:spacing w:beforeAutospacing="1" w:afterAutospacing="1"/>
        <w:rPr>
          <w:sz w:val="22"/>
          <w:szCs w:val="22"/>
        </w:rPr>
      </w:pPr>
      <w:r w:rsidRPr="00523E24">
        <w:rPr>
          <w:b/>
          <w:bCs/>
          <w:sz w:val="22"/>
          <w:szCs w:val="22"/>
        </w:rPr>
        <w:t>LOT 3 – Printing Services</w:t>
      </w:r>
    </w:p>
    <w:p w14:paraId="10A83B45" w14:textId="77777777" w:rsidR="00134A7E" w:rsidRDefault="00523E24" w:rsidP="00134A7E">
      <w:pPr>
        <w:spacing w:beforeAutospacing="1" w:afterAutospacing="1"/>
        <w:ind w:firstLine="567"/>
        <w:rPr>
          <w:sz w:val="22"/>
          <w:szCs w:val="22"/>
        </w:rPr>
      </w:pPr>
      <w:r w:rsidRPr="00523E24">
        <w:rPr>
          <w:b/>
          <w:bCs/>
          <w:sz w:val="22"/>
          <w:szCs w:val="22"/>
        </w:rPr>
        <w:t>Estimated Value:</w:t>
      </w:r>
      <w:r w:rsidRPr="00523E24">
        <w:rPr>
          <w:sz w:val="22"/>
          <w:szCs w:val="22"/>
        </w:rPr>
        <w:t xml:space="preserve"> 5,833.33 EUR (excl. VAT) / 7,000 EUR (incl. VAT)</w:t>
      </w:r>
    </w:p>
    <w:p w14:paraId="7A324B7E" w14:textId="77777777" w:rsidR="00134A7E" w:rsidRDefault="00523E24" w:rsidP="00134A7E">
      <w:pPr>
        <w:spacing w:beforeAutospacing="1" w:afterAutospacing="1"/>
        <w:ind w:firstLine="567"/>
        <w:rPr>
          <w:sz w:val="22"/>
          <w:szCs w:val="22"/>
        </w:rPr>
      </w:pPr>
      <w:r w:rsidRPr="00523E24">
        <w:rPr>
          <w:b/>
          <w:bCs/>
          <w:sz w:val="22"/>
          <w:szCs w:val="22"/>
        </w:rPr>
        <w:t>Type:</w:t>
      </w:r>
      <w:r w:rsidR="006D5C3C">
        <w:rPr>
          <w:sz w:val="22"/>
          <w:szCs w:val="22"/>
        </w:rPr>
        <w:t xml:space="preserve"> Service</w:t>
      </w:r>
    </w:p>
    <w:p w14:paraId="47D889DD" w14:textId="2CBEE53C" w:rsidR="00523E24" w:rsidRPr="00134A7E" w:rsidRDefault="00523E24" w:rsidP="00134A7E">
      <w:pPr>
        <w:spacing w:beforeAutospacing="1" w:afterAutospacing="1"/>
        <w:ind w:firstLine="567"/>
        <w:rPr>
          <w:b/>
          <w:bCs/>
          <w:sz w:val="22"/>
          <w:szCs w:val="22"/>
        </w:rPr>
      </w:pPr>
      <w:r w:rsidRPr="00523E24">
        <w:rPr>
          <w:b/>
          <w:bCs/>
          <w:sz w:val="22"/>
          <w:szCs w:val="22"/>
        </w:rPr>
        <w:t>CPV:</w:t>
      </w:r>
      <w:r w:rsidRPr="00523E24">
        <w:rPr>
          <w:sz w:val="22"/>
          <w:szCs w:val="22"/>
        </w:rPr>
        <w:t xml:space="preserve"> </w:t>
      </w:r>
      <w:r w:rsidR="00ED3E93" w:rsidRPr="00ED3E93">
        <w:rPr>
          <w:sz w:val="22"/>
          <w:szCs w:val="22"/>
        </w:rPr>
        <w:t>79823000-9</w:t>
      </w:r>
    </w:p>
    <w:p w14:paraId="1AB6F5DB" w14:textId="77777777" w:rsidR="00ED3E93" w:rsidRDefault="00523E24" w:rsidP="00AF7A8A">
      <w:pPr>
        <w:spacing w:beforeAutospacing="1" w:afterAutospacing="1"/>
        <w:rPr>
          <w:b/>
          <w:bCs/>
          <w:sz w:val="22"/>
          <w:szCs w:val="22"/>
        </w:rPr>
      </w:pPr>
      <w:bookmarkStart w:id="12" w:name="description-2"/>
      <w:r w:rsidRPr="00523E24">
        <w:rPr>
          <w:b/>
          <w:bCs/>
          <w:sz w:val="22"/>
          <w:szCs w:val="22"/>
        </w:rPr>
        <w:t>Description</w:t>
      </w:r>
    </w:p>
    <w:p w14:paraId="10AC170D" w14:textId="62B02637" w:rsidR="006D5C3C" w:rsidRPr="00ED3E93" w:rsidRDefault="006D5C3C" w:rsidP="00AF7A8A">
      <w:pPr>
        <w:spacing w:beforeAutospacing="1" w:afterAutospacing="1"/>
        <w:jc w:val="both"/>
        <w:rPr>
          <w:b/>
          <w:bCs/>
          <w:sz w:val="22"/>
          <w:szCs w:val="22"/>
        </w:rPr>
      </w:pPr>
      <w:r w:rsidRPr="006D5C3C">
        <w:rPr>
          <w:b/>
          <w:sz w:val="22"/>
          <w:szCs w:val="22"/>
        </w:rPr>
        <w:t>BC 4.6:</w:t>
      </w:r>
      <w:r>
        <w:rPr>
          <w:b/>
          <w:sz w:val="22"/>
          <w:szCs w:val="22"/>
        </w:rPr>
        <w:t xml:space="preserve"> </w:t>
      </w:r>
      <w:r w:rsidRPr="006D5C3C">
        <w:rPr>
          <w:sz w:val="22"/>
          <w:szCs w:val="22"/>
        </w:rPr>
        <w:t>Common Route Creation Activities in Türkiye (Printing of Promotional Materials)</w:t>
      </w:r>
    </w:p>
    <w:p w14:paraId="4B781DE4" w14:textId="21725AD8" w:rsidR="00523E24" w:rsidRDefault="00CF0435" w:rsidP="00AF7A8A">
      <w:pPr>
        <w:spacing w:beforeAutospacing="1" w:afterAutospacing="1"/>
        <w:jc w:val="both"/>
        <w:rPr>
          <w:sz w:val="22"/>
          <w:szCs w:val="22"/>
        </w:rPr>
      </w:pPr>
      <w:r w:rsidRPr="00CF0435">
        <w:rPr>
          <w:sz w:val="22"/>
          <w:szCs w:val="22"/>
        </w:rPr>
        <w:t>The objective of this assignment is to ensure the printing and delivery of 1,000 maps, 1,000 brochures, 1,000 visitor guides and 1,000 postcards under BC 4.6, in order to support the effective dissemination and visibility of the Pomorie – Kırklareli Terroir &amp; Traditions Tourism Route.</w:t>
      </w:r>
    </w:p>
    <w:p w14:paraId="3B13D10F" w14:textId="183781EE" w:rsidR="006D5C3C" w:rsidRPr="006D5C3C" w:rsidRDefault="006D5C3C" w:rsidP="00AF7A8A">
      <w:pPr>
        <w:spacing w:beforeAutospacing="1" w:afterAutospacing="1"/>
        <w:rPr>
          <w:b/>
          <w:sz w:val="22"/>
          <w:szCs w:val="22"/>
        </w:rPr>
      </w:pPr>
      <w:r w:rsidRPr="006D5C3C">
        <w:rPr>
          <w:b/>
          <w:sz w:val="22"/>
          <w:szCs w:val="22"/>
        </w:rPr>
        <w:t xml:space="preserve">Deliverables: </w:t>
      </w:r>
    </w:p>
    <w:tbl>
      <w:tblPr>
        <w:tblW w:w="0" w:type="auto"/>
        <w:tblCellSpacing w:w="15" w:type="dxa"/>
        <w:tblInd w:w="550" w:type="dxa"/>
        <w:tblCellMar>
          <w:top w:w="15" w:type="dxa"/>
          <w:left w:w="15" w:type="dxa"/>
          <w:bottom w:w="15" w:type="dxa"/>
          <w:right w:w="15" w:type="dxa"/>
        </w:tblCellMar>
        <w:tblLook w:val="04A0" w:firstRow="1" w:lastRow="0" w:firstColumn="1" w:lastColumn="0" w:noHBand="0" w:noVBand="1"/>
      </w:tblPr>
      <w:tblGrid>
        <w:gridCol w:w="1365"/>
        <w:gridCol w:w="919"/>
      </w:tblGrid>
      <w:tr w:rsidR="00873636" w:rsidRPr="00873636" w14:paraId="1654F3F9" w14:textId="77777777" w:rsidTr="00ED3E93">
        <w:trPr>
          <w:tblHeader/>
          <w:tblCellSpacing w:w="15" w:type="dxa"/>
        </w:trPr>
        <w:tc>
          <w:tcPr>
            <w:tcW w:w="0" w:type="auto"/>
            <w:vAlign w:val="center"/>
            <w:hideMark/>
          </w:tcPr>
          <w:p w14:paraId="401C4B89" w14:textId="68F6F161" w:rsidR="00873636" w:rsidRPr="00873636" w:rsidRDefault="00ED3E93" w:rsidP="00ED3E93">
            <w:pPr>
              <w:spacing w:beforeAutospacing="1" w:afterAutospacing="1"/>
              <w:ind w:right="-511"/>
              <w:rPr>
                <w:b/>
                <w:bCs/>
                <w:sz w:val="22"/>
                <w:szCs w:val="22"/>
                <w:lang w:val="tr-TR"/>
              </w:rPr>
            </w:pPr>
            <w:r>
              <w:rPr>
                <w:b/>
                <w:bCs/>
                <w:sz w:val="22"/>
                <w:szCs w:val="22"/>
              </w:rPr>
              <w:t>Item</w:t>
            </w:r>
          </w:p>
        </w:tc>
        <w:tc>
          <w:tcPr>
            <w:tcW w:w="0" w:type="auto"/>
            <w:vAlign w:val="center"/>
            <w:hideMark/>
          </w:tcPr>
          <w:p w14:paraId="188A8D21" w14:textId="77777777" w:rsidR="00873636" w:rsidRPr="00873636" w:rsidRDefault="00873636" w:rsidP="00873636">
            <w:pPr>
              <w:spacing w:beforeAutospacing="1" w:afterAutospacing="1"/>
              <w:rPr>
                <w:b/>
                <w:bCs/>
                <w:sz w:val="22"/>
                <w:szCs w:val="22"/>
              </w:rPr>
            </w:pPr>
            <w:r w:rsidRPr="00873636">
              <w:rPr>
                <w:b/>
                <w:bCs/>
                <w:sz w:val="22"/>
                <w:szCs w:val="22"/>
              </w:rPr>
              <w:t>Quantity</w:t>
            </w:r>
          </w:p>
        </w:tc>
      </w:tr>
      <w:tr w:rsidR="00873636" w:rsidRPr="00873636" w14:paraId="3645761F" w14:textId="77777777" w:rsidTr="00ED3E93">
        <w:trPr>
          <w:tblCellSpacing w:w="15" w:type="dxa"/>
        </w:trPr>
        <w:tc>
          <w:tcPr>
            <w:tcW w:w="0" w:type="auto"/>
            <w:vAlign w:val="center"/>
            <w:hideMark/>
          </w:tcPr>
          <w:p w14:paraId="542047C9" w14:textId="77777777" w:rsidR="00873636" w:rsidRPr="00873636" w:rsidRDefault="00873636" w:rsidP="00873636">
            <w:pPr>
              <w:spacing w:beforeAutospacing="1" w:afterAutospacing="1"/>
              <w:rPr>
                <w:sz w:val="22"/>
                <w:szCs w:val="22"/>
              </w:rPr>
            </w:pPr>
            <w:r w:rsidRPr="00873636">
              <w:rPr>
                <w:sz w:val="22"/>
                <w:szCs w:val="22"/>
              </w:rPr>
              <w:t>Maps</w:t>
            </w:r>
          </w:p>
        </w:tc>
        <w:tc>
          <w:tcPr>
            <w:tcW w:w="0" w:type="auto"/>
            <w:vAlign w:val="center"/>
            <w:hideMark/>
          </w:tcPr>
          <w:p w14:paraId="756EC9ED" w14:textId="77777777" w:rsidR="00873636" w:rsidRPr="00873636" w:rsidRDefault="00873636" w:rsidP="00873636">
            <w:pPr>
              <w:spacing w:beforeAutospacing="1" w:afterAutospacing="1"/>
              <w:rPr>
                <w:sz w:val="22"/>
                <w:szCs w:val="22"/>
              </w:rPr>
            </w:pPr>
            <w:r w:rsidRPr="00873636">
              <w:rPr>
                <w:sz w:val="22"/>
                <w:szCs w:val="22"/>
              </w:rPr>
              <w:t>1000</w:t>
            </w:r>
          </w:p>
        </w:tc>
      </w:tr>
      <w:tr w:rsidR="00873636" w:rsidRPr="00873636" w14:paraId="213A4817" w14:textId="77777777" w:rsidTr="00ED3E93">
        <w:trPr>
          <w:tblCellSpacing w:w="15" w:type="dxa"/>
        </w:trPr>
        <w:tc>
          <w:tcPr>
            <w:tcW w:w="0" w:type="auto"/>
            <w:vAlign w:val="center"/>
            <w:hideMark/>
          </w:tcPr>
          <w:p w14:paraId="21D141D4" w14:textId="77777777" w:rsidR="00873636" w:rsidRPr="00873636" w:rsidRDefault="00873636" w:rsidP="00873636">
            <w:pPr>
              <w:spacing w:beforeAutospacing="1" w:afterAutospacing="1"/>
              <w:rPr>
                <w:sz w:val="22"/>
                <w:szCs w:val="22"/>
              </w:rPr>
            </w:pPr>
            <w:r w:rsidRPr="00873636">
              <w:rPr>
                <w:sz w:val="22"/>
                <w:szCs w:val="22"/>
              </w:rPr>
              <w:t>Brochures</w:t>
            </w:r>
          </w:p>
        </w:tc>
        <w:tc>
          <w:tcPr>
            <w:tcW w:w="0" w:type="auto"/>
            <w:vAlign w:val="center"/>
            <w:hideMark/>
          </w:tcPr>
          <w:p w14:paraId="73D72F30" w14:textId="77777777" w:rsidR="00873636" w:rsidRPr="00873636" w:rsidRDefault="00873636" w:rsidP="00873636">
            <w:pPr>
              <w:spacing w:beforeAutospacing="1" w:afterAutospacing="1"/>
              <w:rPr>
                <w:sz w:val="22"/>
                <w:szCs w:val="22"/>
              </w:rPr>
            </w:pPr>
            <w:r w:rsidRPr="00873636">
              <w:rPr>
                <w:sz w:val="22"/>
                <w:szCs w:val="22"/>
              </w:rPr>
              <w:t>1000</w:t>
            </w:r>
          </w:p>
        </w:tc>
      </w:tr>
      <w:tr w:rsidR="00873636" w:rsidRPr="00873636" w14:paraId="4B198605" w14:textId="77777777" w:rsidTr="00ED3E93">
        <w:trPr>
          <w:tblCellSpacing w:w="15" w:type="dxa"/>
        </w:trPr>
        <w:tc>
          <w:tcPr>
            <w:tcW w:w="0" w:type="auto"/>
            <w:vAlign w:val="center"/>
            <w:hideMark/>
          </w:tcPr>
          <w:p w14:paraId="53EC5360" w14:textId="77777777" w:rsidR="00873636" w:rsidRPr="00873636" w:rsidRDefault="00873636" w:rsidP="00873636">
            <w:pPr>
              <w:spacing w:beforeAutospacing="1" w:afterAutospacing="1"/>
              <w:rPr>
                <w:sz w:val="22"/>
                <w:szCs w:val="22"/>
              </w:rPr>
            </w:pPr>
            <w:r w:rsidRPr="00873636">
              <w:rPr>
                <w:sz w:val="22"/>
                <w:szCs w:val="22"/>
              </w:rPr>
              <w:t>Visitor Guides</w:t>
            </w:r>
          </w:p>
        </w:tc>
        <w:tc>
          <w:tcPr>
            <w:tcW w:w="0" w:type="auto"/>
            <w:vAlign w:val="center"/>
            <w:hideMark/>
          </w:tcPr>
          <w:p w14:paraId="2C476C7B" w14:textId="77777777" w:rsidR="00873636" w:rsidRPr="00873636" w:rsidRDefault="00873636" w:rsidP="00873636">
            <w:pPr>
              <w:spacing w:beforeAutospacing="1" w:afterAutospacing="1"/>
              <w:rPr>
                <w:sz w:val="22"/>
                <w:szCs w:val="22"/>
              </w:rPr>
            </w:pPr>
            <w:r w:rsidRPr="00873636">
              <w:rPr>
                <w:sz w:val="22"/>
                <w:szCs w:val="22"/>
              </w:rPr>
              <w:t>1000</w:t>
            </w:r>
          </w:p>
        </w:tc>
      </w:tr>
      <w:tr w:rsidR="00873636" w:rsidRPr="00873636" w14:paraId="019DC647" w14:textId="77777777" w:rsidTr="00ED3E93">
        <w:trPr>
          <w:tblCellSpacing w:w="15" w:type="dxa"/>
        </w:trPr>
        <w:tc>
          <w:tcPr>
            <w:tcW w:w="0" w:type="auto"/>
            <w:vAlign w:val="center"/>
            <w:hideMark/>
          </w:tcPr>
          <w:p w14:paraId="2D3757C4" w14:textId="77777777" w:rsidR="00873636" w:rsidRPr="00873636" w:rsidRDefault="00873636" w:rsidP="00873636">
            <w:pPr>
              <w:spacing w:beforeAutospacing="1" w:afterAutospacing="1"/>
              <w:rPr>
                <w:sz w:val="22"/>
                <w:szCs w:val="22"/>
              </w:rPr>
            </w:pPr>
            <w:r w:rsidRPr="00873636">
              <w:rPr>
                <w:sz w:val="22"/>
                <w:szCs w:val="22"/>
              </w:rPr>
              <w:t>Postcards</w:t>
            </w:r>
          </w:p>
        </w:tc>
        <w:tc>
          <w:tcPr>
            <w:tcW w:w="0" w:type="auto"/>
            <w:vAlign w:val="center"/>
            <w:hideMark/>
          </w:tcPr>
          <w:p w14:paraId="3F2ECDE6" w14:textId="77777777" w:rsidR="00873636" w:rsidRPr="00873636" w:rsidRDefault="00873636" w:rsidP="00873636">
            <w:pPr>
              <w:spacing w:beforeAutospacing="1" w:afterAutospacing="1"/>
              <w:rPr>
                <w:sz w:val="22"/>
                <w:szCs w:val="22"/>
              </w:rPr>
            </w:pPr>
            <w:r w:rsidRPr="00873636">
              <w:rPr>
                <w:sz w:val="22"/>
                <w:szCs w:val="22"/>
              </w:rPr>
              <w:t>1000</w:t>
            </w:r>
          </w:p>
        </w:tc>
      </w:tr>
    </w:tbl>
    <w:p w14:paraId="73DBBB5E" w14:textId="77777777" w:rsidR="00873636" w:rsidRPr="00523E24" w:rsidRDefault="00873636" w:rsidP="00523E24">
      <w:pPr>
        <w:spacing w:beforeAutospacing="1" w:afterAutospacing="1"/>
        <w:rPr>
          <w:sz w:val="22"/>
          <w:szCs w:val="22"/>
        </w:rPr>
      </w:pPr>
    </w:p>
    <w:p w14:paraId="5A1F8DE4" w14:textId="047E8E92" w:rsidR="00523E24" w:rsidRPr="00523E24" w:rsidRDefault="00523E24" w:rsidP="00AF7A8A">
      <w:pPr>
        <w:spacing w:beforeAutospacing="1" w:afterAutospacing="1"/>
        <w:rPr>
          <w:sz w:val="22"/>
          <w:szCs w:val="22"/>
        </w:rPr>
      </w:pPr>
      <w:bookmarkStart w:id="13" w:name="place-of-performance-2"/>
      <w:bookmarkEnd w:id="12"/>
      <w:r w:rsidRPr="00523E24">
        <w:rPr>
          <w:b/>
          <w:bCs/>
          <w:sz w:val="22"/>
          <w:szCs w:val="22"/>
        </w:rPr>
        <w:t>Place of performance</w:t>
      </w:r>
      <w:r w:rsidR="00AB1264">
        <w:rPr>
          <w:b/>
          <w:bCs/>
          <w:sz w:val="22"/>
          <w:szCs w:val="22"/>
        </w:rPr>
        <w:t>:</w:t>
      </w:r>
    </w:p>
    <w:p w14:paraId="07934A69" w14:textId="49C92F93" w:rsidR="00523E24" w:rsidRPr="00523E24" w:rsidRDefault="00CC37E4" w:rsidP="00AF7A8A">
      <w:pPr>
        <w:spacing w:beforeAutospacing="1" w:afterAutospacing="1"/>
        <w:rPr>
          <w:sz w:val="22"/>
          <w:szCs w:val="22"/>
        </w:rPr>
      </w:pPr>
      <w:r>
        <w:rPr>
          <w:sz w:val="22"/>
          <w:szCs w:val="22"/>
        </w:rPr>
        <w:t xml:space="preserve">Türkiye </w:t>
      </w:r>
      <w:r w:rsidR="00D80DD9">
        <w:rPr>
          <w:sz w:val="22"/>
          <w:szCs w:val="22"/>
        </w:rPr>
        <w:t>(</w:t>
      </w:r>
      <w:r w:rsidR="00573525">
        <w:rPr>
          <w:sz w:val="22"/>
          <w:szCs w:val="22"/>
        </w:rPr>
        <w:t>Kırklareli)</w:t>
      </w:r>
    </w:p>
    <w:p w14:paraId="389A44CF" w14:textId="09C5AC20" w:rsidR="00523E24" w:rsidRPr="00523E24" w:rsidRDefault="00523E24" w:rsidP="00AF7A8A">
      <w:pPr>
        <w:spacing w:beforeAutospacing="1" w:afterAutospacing="1"/>
        <w:rPr>
          <w:sz w:val="22"/>
          <w:szCs w:val="22"/>
        </w:rPr>
      </w:pPr>
      <w:bookmarkStart w:id="14" w:name="duration-2"/>
      <w:bookmarkEnd w:id="13"/>
      <w:r w:rsidRPr="00523E24">
        <w:rPr>
          <w:b/>
          <w:bCs/>
          <w:sz w:val="22"/>
          <w:szCs w:val="22"/>
        </w:rPr>
        <w:t>Duration</w:t>
      </w:r>
      <w:r w:rsidR="00AB1264">
        <w:rPr>
          <w:b/>
          <w:bCs/>
          <w:sz w:val="22"/>
          <w:szCs w:val="22"/>
        </w:rPr>
        <w:t>:</w:t>
      </w:r>
    </w:p>
    <w:p w14:paraId="0C5B508F" w14:textId="49D88C87" w:rsidR="00E53D62" w:rsidRPr="00CF2BC9" w:rsidRDefault="00E53D62" w:rsidP="00E53D62">
      <w:pPr>
        <w:spacing w:beforeAutospacing="1" w:afterAutospacing="1"/>
        <w:rPr>
          <w:sz w:val="22"/>
          <w:szCs w:val="22"/>
        </w:rPr>
      </w:pPr>
      <w:bookmarkStart w:id="15" w:name="repetition-2"/>
      <w:bookmarkEnd w:id="14"/>
      <w:r w:rsidRPr="00CF2BC9">
        <w:rPr>
          <w:sz w:val="22"/>
          <w:szCs w:val="22"/>
        </w:rPr>
        <w:t xml:space="preserve">The duration of the assignment is foreseen to be a total of </w:t>
      </w:r>
      <w:r w:rsidR="00651116">
        <w:rPr>
          <w:sz w:val="22"/>
          <w:szCs w:val="22"/>
        </w:rPr>
        <w:t xml:space="preserve">approximately </w:t>
      </w:r>
      <w:r w:rsidR="00B42742" w:rsidRPr="00CF2BC9">
        <w:rPr>
          <w:b/>
          <w:bCs/>
          <w:sz w:val="22"/>
          <w:szCs w:val="22"/>
        </w:rPr>
        <w:t>eight (8</w:t>
      </w:r>
      <w:r w:rsidRPr="00CF2BC9">
        <w:rPr>
          <w:b/>
          <w:bCs/>
          <w:sz w:val="22"/>
          <w:szCs w:val="22"/>
        </w:rPr>
        <w:t>) months from the date of signature of the contract</w:t>
      </w:r>
      <w:r w:rsidRPr="00CF2BC9">
        <w:rPr>
          <w:sz w:val="22"/>
          <w:szCs w:val="22"/>
        </w:rPr>
        <w:t xml:space="preserve">. The deliverables are expected to be submitted </w:t>
      </w:r>
      <w:r w:rsidRPr="00CF2BC9">
        <w:rPr>
          <w:b/>
          <w:bCs/>
          <w:sz w:val="22"/>
          <w:szCs w:val="22"/>
        </w:rPr>
        <w:t>progressively</w:t>
      </w:r>
      <w:r w:rsidRPr="00CF2BC9">
        <w:rPr>
          <w:sz w:val="22"/>
          <w:szCs w:val="22"/>
        </w:rPr>
        <w:t xml:space="preserve"> between </w:t>
      </w:r>
      <w:r w:rsidR="004C6757">
        <w:rPr>
          <w:b/>
          <w:bCs/>
          <w:sz w:val="22"/>
          <w:szCs w:val="22"/>
        </w:rPr>
        <w:t xml:space="preserve">April </w:t>
      </w:r>
      <w:r w:rsidR="00B42742" w:rsidRPr="00CF2BC9">
        <w:rPr>
          <w:b/>
          <w:bCs/>
          <w:sz w:val="22"/>
          <w:szCs w:val="22"/>
        </w:rPr>
        <w:t>2026 and 01/12</w:t>
      </w:r>
      <w:r w:rsidRPr="00CF2BC9">
        <w:rPr>
          <w:b/>
          <w:bCs/>
          <w:sz w:val="22"/>
          <w:szCs w:val="22"/>
        </w:rPr>
        <w:t>/2026</w:t>
      </w:r>
      <w:r w:rsidRPr="00CF2BC9">
        <w:rPr>
          <w:sz w:val="22"/>
          <w:szCs w:val="22"/>
        </w:rPr>
        <w:t>.</w:t>
      </w:r>
    </w:p>
    <w:p w14:paraId="0CD94A6A" w14:textId="77777777" w:rsidR="00523E24" w:rsidRPr="00523E24" w:rsidRDefault="00523E24" w:rsidP="00AF7A8A">
      <w:pPr>
        <w:spacing w:beforeAutospacing="1" w:afterAutospacing="1"/>
        <w:rPr>
          <w:sz w:val="22"/>
          <w:szCs w:val="22"/>
        </w:rPr>
      </w:pPr>
      <w:r w:rsidRPr="00523E24">
        <w:rPr>
          <w:b/>
          <w:bCs/>
          <w:sz w:val="22"/>
          <w:szCs w:val="22"/>
        </w:rPr>
        <w:t>Repetition</w:t>
      </w:r>
    </w:p>
    <w:p w14:paraId="07087909" w14:textId="77777777" w:rsidR="00523E24" w:rsidRPr="00523E24" w:rsidRDefault="00523E24" w:rsidP="00AF7A8A">
      <w:pPr>
        <w:spacing w:beforeAutospacing="1" w:afterAutospacing="1"/>
        <w:rPr>
          <w:sz w:val="22"/>
          <w:szCs w:val="22"/>
        </w:rPr>
      </w:pPr>
      <w:r w:rsidRPr="00523E24">
        <w:rPr>
          <w:sz w:val="22"/>
          <w:szCs w:val="22"/>
        </w:rPr>
        <w:t>No.</w:t>
      </w:r>
    </w:p>
    <w:p w14:paraId="6B180E68" w14:textId="77777777" w:rsidR="00523E24" w:rsidRPr="00523E24" w:rsidRDefault="009A48D8" w:rsidP="00523E24">
      <w:pPr>
        <w:spacing w:beforeAutospacing="1" w:afterAutospacing="1"/>
        <w:rPr>
          <w:sz w:val="22"/>
          <w:szCs w:val="22"/>
        </w:rPr>
      </w:pPr>
      <w:r>
        <w:rPr>
          <w:sz w:val="22"/>
          <w:szCs w:val="22"/>
        </w:rPr>
        <w:pict w14:anchorId="40E32E83">
          <v:rect id="_x0000_i1027" style="width:0;height:1.5pt" o:hralign="center" o:hrstd="t" o:hr="t"/>
        </w:pict>
      </w:r>
    </w:p>
    <w:p w14:paraId="14ED9835" w14:textId="77777777" w:rsidR="00523E24" w:rsidRPr="00523E24" w:rsidRDefault="00523E24" w:rsidP="00AF7A8A">
      <w:pPr>
        <w:spacing w:beforeAutospacing="1" w:afterAutospacing="1"/>
        <w:rPr>
          <w:sz w:val="22"/>
          <w:szCs w:val="22"/>
        </w:rPr>
      </w:pPr>
      <w:bookmarkStart w:id="16" w:name="X04663d6cbcb051f7462c91fc8b0dec2c38c2a07"/>
      <w:bookmarkEnd w:id="11"/>
      <w:bookmarkEnd w:id="15"/>
      <w:r w:rsidRPr="00523E24">
        <w:rPr>
          <w:b/>
          <w:bCs/>
          <w:sz w:val="22"/>
          <w:szCs w:val="22"/>
        </w:rPr>
        <w:t>LOT 4 – PR, Organisation &amp; Event Management and Travel Services</w:t>
      </w:r>
    </w:p>
    <w:p w14:paraId="26B368FB" w14:textId="77777777" w:rsidR="00ED3E93" w:rsidRDefault="00523E24" w:rsidP="00ED3E93">
      <w:pPr>
        <w:spacing w:beforeAutospacing="1" w:afterAutospacing="1"/>
        <w:ind w:firstLine="567"/>
        <w:rPr>
          <w:sz w:val="22"/>
          <w:szCs w:val="22"/>
        </w:rPr>
      </w:pPr>
      <w:r w:rsidRPr="00523E24">
        <w:rPr>
          <w:b/>
          <w:bCs/>
          <w:sz w:val="22"/>
          <w:szCs w:val="22"/>
        </w:rPr>
        <w:t>Estimated Value:</w:t>
      </w:r>
      <w:r w:rsidRPr="00523E24">
        <w:rPr>
          <w:sz w:val="22"/>
          <w:szCs w:val="22"/>
        </w:rPr>
        <w:t xml:space="preserve"> 31,433.32 EUR (excl. VAT) / 37,720 EUR (incl. VAT)</w:t>
      </w:r>
    </w:p>
    <w:p w14:paraId="2FA520BD" w14:textId="124366DB" w:rsidR="00ED3E93" w:rsidRDefault="00523E24" w:rsidP="00ED3E93">
      <w:pPr>
        <w:spacing w:beforeAutospacing="1" w:afterAutospacing="1"/>
        <w:ind w:firstLine="567"/>
        <w:rPr>
          <w:sz w:val="22"/>
          <w:szCs w:val="22"/>
        </w:rPr>
      </w:pPr>
      <w:r w:rsidRPr="00523E24">
        <w:rPr>
          <w:b/>
          <w:bCs/>
          <w:sz w:val="22"/>
          <w:szCs w:val="22"/>
        </w:rPr>
        <w:t>Type:</w:t>
      </w:r>
      <w:r w:rsidR="00D80DD9">
        <w:rPr>
          <w:sz w:val="22"/>
          <w:szCs w:val="22"/>
        </w:rPr>
        <w:t xml:space="preserve"> Service</w:t>
      </w:r>
    </w:p>
    <w:p w14:paraId="79F4D66F" w14:textId="1151B608" w:rsidR="00523E24" w:rsidRPr="00ED3E93" w:rsidRDefault="00523E24" w:rsidP="00ED3E93">
      <w:pPr>
        <w:spacing w:beforeAutospacing="1" w:afterAutospacing="1"/>
        <w:ind w:firstLine="567"/>
        <w:rPr>
          <w:b/>
          <w:bCs/>
          <w:sz w:val="22"/>
          <w:szCs w:val="22"/>
        </w:rPr>
      </w:pPr>
      <w:r w:rsidRPr="00523E24">
        <w:rPr>
          <w:b/>
          <w:bCs/>
          <w:sz w:val="22"/>
          <w:szCs w:val="22"/>
        </w:rPr>
        <w:t>CPV:</w:t>
      </w:r>
      <w:r w:rsidRPr="00523E24">
        <w:rPr>
          <w:sz w:val="22"/>
          <w:szCs w:val="22"/>
        </w:rPr>
        <w:t xml:space="preserve"> 79952000-2; 79342200-5; </w:t>
      </w:r>
      <w:r w:rsidR="00FA2721">
        <w:rPr>
          <w:sz w:val="22"/>
          <w:szCs w:val="22"/>
        </w:rPr>
        <w:t>60170000</w:t>
      </w:r>
      <w:r w:rsidR="00486597">
        <w:rPr>
          <w:sz w:val="22"/>
          <w:szCs w:val="22"/>
        </w:rPr>
        <w:t>-0</w:t>
      </w:r>
    </w:p>
    <w:p w14:paraId="4FA54D49" w14:textId="77777777" w:rsidR="00003A6D" w:rsidRDefault="00523E24" w:rsidP="00421B24">
      <w:pPr>
        <w:spacing w:beforeAutospacing="1" w:afterAutospacing="1"/>
        <w:jc w:val="both"/>
        <w:rPr>
          <w:sz w:val="22"/>
          <w:szCs w:val="22"/>
        </w:rPr>
      </w:pPr>
      <w:bookmarkStart w:id="17" w:name="description-3"/>
      <w:r w:rsidRPr="00523E24">
        <w:rPr>
          <w:b/>
          <w:bCs/>
          <w:sz w:val="22"/>
          <w:szCs w:val="22"/>
        </w:rPr>
        <w:t>Description</w:t>
      </w:r>
    </w:p>
    <w:p w14:paraId="255F5C97" w14:textId="12D34FB3" w:rsidR="00840BD9" w:rsidRDefault="00523E24" w:rsidP="00421B24">
      <w:pPr>
        <w:spacing w:beforeAutospacing="1" w:afterAutospacing="1"/>
        <w:jc w:val="both"/>
        <w:rPr>
          <w:sz w:val="22"/>
          <w:szCs w:val="22"/>
        </w:rPr>
      </w:pPr>
      <w:r w:rsidRPr="00523E24">
        <w:rPr>
          <w:b/>
          <w:bCs/>
          <w:sz w:val="22"/>
          <w:szCs w:val="22"/>
        </w:rPr>
        <w:t>BC 4.1:</w:t>
      </w:r>
      <w:r w:rsidRPr="00523E24">
        <w:rPr>
          <w:sz w:val="22"/>
          <w:szCs w:val="22"/>
        </w:rPr>
        <w:t xml:space="preserve"> Partners meeting in Kırklareli.</w:t>
      </w:r>
    </w:p>
    <w:p w14:paraId="672C16B4" w14:textId="1B7C1081" w:rsidR="00CF0435" w:rsidRDefault="00CF0435" w:rsidP="00421B24">
      <w:pPr>
        <w:spacing w:beforeAutospacing="1" w:afterAutospacing="1"/>
        <w:jc w:val="both"/>
        <w:rPr>
          <w:sz w:val="22"/>
          <w:szCs w:val="22"/>
        </w:rPr>
      </w:pPr>
      <w:r w:rsidRPr="00CF0435">
        <w:rPr>
          <w:sz w:val="22"/>
          <w:szCs w:val="22"/>
        </w:rPr>
        <w:t>The objective of this assignment is to organise and support the Partners’ Meeting in Kırklareli under BC 4.1, facilitating coordination, information exchange and effective collaboration among project partners.</w:t>
      </w:r>
    </w:p>
    <w:p w14:paraId="0191ED9F" w14:textId="0112CD3E" w:rsidR="006D5C3C" w:rsidRPr="006D5C3C" w:rsidRDefault="006D5C3C" w:rsidP="00421B24">
      <w:pPr>
        <w:spacing w:beforeAutospacing="1" w:afterAutospacing="1"/>
        <w:jc w:val="both"/>
        <w:rPr>
          <w:b/>
          <w:sz w:val="22"/>
          <w:szCs w:val="22"/>
        </w:rPr>
      </w:pPr>
      <w:r w:rsidRPr="006D5C3C">
        <w:rPr>
          <w:b/>
          <w:sz w:val="22"/>
          <w:szCs w:val="22"/>
        </w:rPr>
        <w:t xml:space="preserve">Deliverables: </w:t>
      </w:r>
    </w:p>
    <w:p w14:paraId="21FAA058" w14:textId="385EC39E" w:rsidR="00840BD9" w:rsidRPr="006D5C3C" w:rsidRDefault="00840BD9" w:rsidP="00421B24">
      <w:pPr>
        <w:spacing w:beforeAutospacing="1" w:afterAutospacing="1"/>
        <w:jc w:val="both"/>
        <w:rPr>
          <w:b/>
          <w:sz w:val="22"/>
          <w:szCs w:val="22"/>
        </w:rPr>
      </w:pPr>
      <w:r w:rsidRPr="00840BD9">
        <w:rPr>
          <w:b/>
          <w:sz w:val="22"/>
          <w:szCs w:val="22"/>
        </w:rPr>
        <w:t>Materials:</w:t>
      </w:r>
      <w:r w:rsidR="006D5C3C">
        <w:rPr>
          <w:b/>
          <w:sz w:val="22"/>
          <w:szCs w:val="22"/>
        </w:rPr>
        <w:t xml:space="preserve"> </w:t>
      </w:r>
      <w:r w:rsidRPr="00840BD9">
        <w:rPr>
          <w:sz w:val="22"/>
          <w:szCs w:val="22"/>
        </w:rPr>
        <w:t>Meeting materials will include printed agendas, progress reports, project timelines, task allocation charts, and other relevant documents.</w:t>
      </w:r>
    </w:p>
    <w:p w14:paraId="649CF5DD" w14:textId="7FFCD149" w:rsidR="00840BD9" w:rsidRPr="006D5C3C" w:rsidRDefault="00840BD9" w:rsidP="00421B24">
      <w:pPr>
        <w:spacing w:beforeAutospacing="1" w:afterAutospacing="1"/>
        <w:jc w:val="both"/>
        <w:rPr>
          <w:b/>
          <w:sz w:val="22"/>
          <w:szCs w:val="22"/>
        </w:rPr>
      </w:pPr>
      <w:r w:rsidRPr="00840BD9">
        <w:rPr>
          <w:b/>
          <w:sz w:val="22"/>
          <w:szCs w:val="22"/>
        </w:rPr>
        <w:t xml:space="preserve">Translation: </w:t>
      </w:r>
      <w:r w:rsidRPr="00840BD9">
        <w:rPr>
          <w:sz w:val="22"/>
          <w:szCs w:val="22"/>
        </w:rPr>
        <w:t>Professional translation service will be provided to ensure clear communication and understanding among all participants. A Translator will be available throughout the meeting to facilitate discussions and presentations.</w:t>
      </w:r>
    </w:p>
    <w:p w14:paraId="05762C09" w14:textId="3714E12F" w:rsidR="00523E24" w:rsidRPr="006D5C3C" w:rsidRDefault="00840BD9" w:rsidP="00421B24">
      <w:pPr>
        <w:spacing w:beforeAutospacing="1" w:afterAutospacing="1"/>
        <w:jc w:val="both"/>
        <w:rPr>
          <w:b/>
          <w:sz w:val="22"/>
          <w:szCs w:val="22"/>
        </w:rPr>
      </w:pPr>
      <w:r w:rsidRPr="00840BD9">
        <w:rPr>
          <w:b/>
          <w:sz w:val="22"/>
          <w:szCs w:val="22"/>
        </w:rPr>
        <w:t xml:space="preserve">Coffee Breaks: </w:t>
      </w:r>
      <w:r w:rsidRPr="00840BD9">
        <w:rPr>
          <w:sz w:val="22"/>
          <w:szCs w:val="22"/>
        </w:rPr>
        <w:t>A coffee break will be organized during the meeting to allow participants to network and discuss ideas informally. Light refreshments, including coffee, tea</w:t>
      </w:r>
      <w:r>
        <w:rPr>
          <w:sz w:val="22"/>
          <w:szCs w:val="22"/>
        </w:rPr>
        <w:t>, and snacks, will be provided.</w:t>
      </w:r>
    </w:p>
    <w:p w14:paraId="7A690AEF" w14:textId="7C79C095" w:rsidR="00003A6D" w:rsidRDefault="006D5C3C" w:rsidP="00421B24">
      <w:pPr>
        <w:spacing w:beforeAutospacing="1" w:afterAutospacing="1"/>
        <w:jc w:val="both"/>
        <w:rPr>
          <w:b/>
          <w:sz w:val="22"/>
          <w:szCs w:val="22"/>
        </w:rPr>
      </w:pPr>
      <w:r w:rsidRPr="006D5C3C">
        <w:rPr>
          <w:b/>
          <w:sz w:val="22"/>
          <w:szCs w:val="22"/>
        </w:rPr>
        <w:t>Description:</w:t>
      </w:r>
    </w:p>
    <w:p w14:paraId="35914378" w14:textId="583EC06D" w:rsidR="00840BD9" w:rsidRPr="00003A6D" w:rsidRDefault="00523E24" w:rsidP="00421B24">
      <w:pPr>
        <w:spacing w:beforeAutospacing="1" w:afterAutospacing="1"/>
        <w:jc w:val="both"/>
        <w:rPr>
          <w:b/>
          <w:sz w:val="22"/>
          <w:szCs w:val="22"/>
        </w:rPr>
      </w:pPr>
      <w:r w:rsidRPr="00523E24">
        <w:rPr>
          <w:b/>
          <w:bCs/>
          <w:sz w:val="22"/>
          <w:szCs w:val="22"/>
        </w:rPr>
        <w:t>BC 4.3:</w:t>
      </w:r>
      <w:r w:rsidRPr="00523E24">
        <w:rPr>
          <w:sz w:val="22"/>
          <w:szCs w:val="22"/>
        </w:rPr>
        <w:t xml:space="preserve"> Travel of 25 participants (Kırklareli–Pomorie round trip).</w:t>
      </w:r>
    </w:p>
    <w:p w14:paraId="3921527E" w14:textId="118AE5FE" w:rsidR="00840BD9" w:rsidRDefault="006D5C3C" w:rsidP="00421B24">
      <w:pPr>
        <w:spacing w:beforeAutospacing="1" w:afterAutospacing="1"/>
        <w:jc w:val="both"/>
        <w:rPr>
          <w:sz w:val="22"/>
          <w:szCs w:val="22"/>
        </w:rPr>
      </w:pPr>
      <w:r w:rsidRPr="006D5C3C">
        <w:rPr>
          <w:sz w:val="22"/>
          <w:szCs w:val="22"/>
        </w:rPr>
        <w:t>The objective of this assignment is to provide transport services covering a total distance of 280 km (140 km outbound and 140 km return), including the allocation of an appropriate vehicle to the Trakya Development Agency for a period of three (3) days, in support of project implementation activities.</w:t>
      </w:r>
    </w:p>
    <w:p w14:paraId="18A5F294" w14:textId="7827751E" w:rsidR="006D5C3C" w:rsidRDefault="006D5C3C" w:rsidP="00421B24">
      <w:pPr>
        <w:spacing w:beforeAutospacing="1" w:afterAutospacing="1"/>
        <w:jc w:val="both"/>
        <w:rPr>
          <w:b/>
          <w:sz w:val="22"/>
          <w:szCs w:val="22"/>
        </w:rPr>
      </w:pPr>
      <w:r w:rsidRPr="006D5C3C">
        <w:rPr>
          <w:b/>
          <w:sz w:val="22"/>
          <w:szCs w:val="22"/>
        </w:rPr>
        <w:t xml:space="preserve">Deliverables: </w:t>
      </w:r>
    </w:p>
    <w:p w14:paraId="1A23D390" w14:textId="77777777" w:rsidR="00003A6D" w:rsidRDefault="006D5C3C" w:rsidP="00421B24">
      <w:pPr>
        <w:spacing w:beforeAutospacing="1" w:afterAutospacing="1"/>
        <w:jc w:val="both"/>
        <w:rPr>
          <w:sz w:val="22"/>
          <w:szCs w:val="22"/>
          <w:lang w:val="tr-TR"/>
        </w:rPr>
      </w:pPr>
      <w:r w:rsidRPr="006D5C3C">
        <w:rPr>
          <w:sz w:val="22"/>
          <w:szCs w:val="22"/>
          <w:lang w:val="tr-TR"/>
        </w:rPr>
        <w:t>Under this assignment, the Contractor shall deliver the following output:</w:t>
      </w:r>
    </w:p>
    <w:p w14:paraId="13B843BB" w14:textId="1CC23292" w:rsidR="00720CCE" w:rsidRPr="00574D37" w:rsidRDefault="006D5C3C" w:rsidP="00421B24">
      <w:pPr>
        <w:spacing w:beforeAutospacing="1" w:afterAutospacing="1"/>
        <w:jc w:val="both"/>
        <w:rPr>
          <w:sz w:val="22"/>
          <w:szCs w:val="22"/>
          <w:lang w:val="tr-TR"/>
        </w:rPr>
      </w:pPr>
      <w:r w:rsidRPr="006D5C3C">
        <w:rPr>
          <w:bCs/>
          <w:sz w:val="22"/>
          <w:szCs w:val="22"/>
          <w:lang w:val="tr-TR"/>
        </w:rPr>
        <w:t>Travel and Vehicle Allocation Service</w:t>
      </w:r>
      <w:r w:rsidR="00003A6D">
        <w:rPr>
          <w:bCs/>
          <w:sz w:val="22"/>
          <w:szCs w:val="22"/>
          <w:lang w:val="tr-TR"/>
        </w:rPr>
        <w:t xml:space="preserve">: </w:t>
      </w:r>
      <w:r w:rsidRPr="006D5C3C">
        <w:rPr>
          <w:sz w:val="22"/>
          <w:szCs w:val="22"/>
          <w:lang w:val="tr-TR"/>
        </w:rPr>
        <w:t xml:space="preserve">Provision of transport services covering the </w:t>
      </w:r>
      <w:r w:rsidRPr="006D5C3C">
        <w:rPr>
          <w:bCs/>
          <w:sz w:val="22"/>
          <w:szCs w:val="22"/>
          <w:lang w:val="tr-TR"/>
        </w:rPr>
        <w:t>Kırklareli – Pomorie – Kırklareli</w:t>
      </w:r>
      <w:r w:rsidRPr="006D5C3C">
        <w:rPr>
          <w:sz w:val="22"/>
          <w:szCs w:val="22"/>
          <w:lang w:val="tr-TR"/>
        </w:rPr>
        <w:t xml:space="preserve"> route, with a total distance of </w:t>
      </w:r>
      <w:r w:rsidRPr="006D5C3C">
        <w:rPr>
          <w:bCs/>
          <w:sz w:val="22"/>
          <w:szCs w:val="22"/>
          <w:lang w:val="tr-TR"/>
        </w:rPr>
        <w:t>280 km (140 km outbound and 140 km return)</w:t>
      </w:r>
      <w:r w:rsidRPr="006D5C3C">
        <w:rPr>
          <w:sz w:val="22"/>
          <w:szCs w:val="22"/>
          <w:lang w:val="tr-TR"/>
        </w:rPr>
        <w:t xml:space="preserve">, including the allocation of an appropriate vehicle to the </w:t>
      </w:r>
      <w:r w:rsidRPr="006D5C3C">
        <w:rPr>
          <w:bCs/>
          <w:sz w:val="22"/>
          <w:szCs w:val="22"/>
          <w:lang w:val="tr-TR"/>
        </w:rPr>
        <w:t>Trakya Development Agency</w:t>
      </w:r>
      <w:r w:rsidRPr="006D5C3C">
        <w:rPr>
          <w:sz w:val="22"/>
          <w:szCs w:val="22"/>
          <w:lang w:val="tr-TR"/>
        </w:rPr>
        <w:t xml:space="preserve"> for a period of </w:t>
      </w:r>
      <w:r w:rsidRPr="006D5C3C">
        <w:rPr>
          <w:bCs/>
          <w:sz w:val="22"/>
          <w:szCs w:val="22"/>
          <w:lang w:val="tr-TR"/>
        </w:rPr>
        <w:t>three (3) days</w:t>
      </w:r>
      <w:r w:rsidRPr="006D5C3C">
        <w:rPr>
          <w:sz w:val="22"/>
          <w:szCs w:val="22"/>
          <w:lang w:val="tr-TR"/>
        </w:rPr>
        <w:t>, in support of project-related activities.</w:t>
      </w:r>
    </w:p>
    <w:p w14:paraId="027D5058" w14:textId="77777777" w:rsidR="00003A6D" w:rsidRDefault="006D5C3C" w:rsidP="00421B24">
      <w:pPr>
        <w:spacing w:beforeAutospacing="1" w:afterAutospacing="1"/>
        <w:jc w:val="both"/>
        <w:rPr>
          <w:b/>
          <w:sz w:val="22"/>
          <w:szCs w:val="22"/>
        </w:rPr>
      </w:pPr>
      <w:r w:rsidRPr="00720CCE">
        <w:rPr>
          <w:b/>
          <w:sz w:val="22"/>
          <w:szCs w:val="22"/>
        </w:rPr>
        <w:t xml:space="preserve">Description: </w:t>
      </w:r>
    </w:p>
    <w:p w14:paraId="1085C477" w14:textId="43BE9C41" w:rsidR="00840BD9" w:rsidRPr="00003A6D" w:rsidRDefault="00523E24" w:rsidP="00421B24">
      <w:pPr>
        <w:spacing w:beforeAutospacing="1" w:afterAutospacing="1"/>
        <w:jc w:val="both"/>
        <w:rPr>
          <w:b/>
          <w:sz w:val="22"/>
          <w:szCs w:val="22"/>
        </w:rPr>
      </w:pPr>
      <w:r w:rsidRPr="00523E24">
        <w:rPr>
          <w:b/>
          <w:bCs/>
          <w:sz w:val="22"/>
          <w:szCs w:val="22"/>
        </w:rPr>
        <w:t>BC 4.7:</w:t>
      </w:r>
      <w:r w:rsidRPr="00523E24">
        <w:rPr>
          <w:sz w:val="22"/>
          <w:szCs w:val="22"/>
        </w:rPr>
        <w:t xml:space="preserve"> PR management, digital marketing &amp; promotion (press releases, fam trips, social media, SEO, editorial content, influencer collaboration).</w:t>
      </w:r>
    </w:p>
    <w:p w14:paraId="468DD009" w14:textId="77777777" w:rsidR="006D5C3C" w:rsidRPr="006D5C3C" w:rsidRDefault="006D5C3C" w:rsidP="00421B24">
      <w:pPr>
        <w:spacing w:beforeAutospacing="1" w:afterAutospacing="1"/>
        <w:jc w:val="both"/>
        <w:rPr>
          <w:sz w:val="22"/>
          <w:szCs w:val="22"/>
        </w:rPr>
      </w:pPr>
      <w:r w:rsidRPr="006D5C3C">
        <w:rPr>
          <w:sz w:val="22"/>
          <w:szCs w:val="22"/>
        </w:rPr>
        <w:t>The objective of this assignment is to provide professional public relations management and multichannel promotional activities to effectively promote the Pomorie – Kırklareli Terroir &amp; Traditions Tourism Route to key target audiences, including nature enthusiasts, eco-conscious travellers, adventure seekers and cultural explorers.</w:t>
      </w:r>
    </w:p>
    <w:p w14:paraId="0EE2516E" w14:textId="7919BD8C" w:rsidR="00840BD9" w:rsidRDefault="006D5C3C" w:rsidP="00421B24">
      <w:pPr>
        <w:spacing w:beforeAutospacing="1" w:afterAutospacing="1"/>
        <w:jc w:val="both"/>
        <w:rPr>
          <w:sz w:val="22"/>
          <w:szCs w:val="22"/>
        </w:rPr>
      </w:pPr>
      <w:r w:rsidRPr="006D5C3C">
        <w:rPr>
          <w:sz w:val="22"/>
          <w:szCs w:val="22"/>
        </w:rPr>
        <w:t>The assignment will include the preparation of editorial content for travel magazines and newspapers, the organisation of media familiarisation trips for journalists, bloggers and influencers, the preparation and dissemination of press releases, and collaborations with selected travel influencers and tourism experts aligned with the project’s values, in order to enhance visibility and media outreach of the tourism route.</w:t>
      </w:r>
    </w:p>
    <w:p w14:paraId="63A12569" w14:textId="5CAF95D0" w:rsidR="00720CCE" w:rsidRPr="00720CCE" w:rsidRDefault="00720CCE" w:rsidP="00421B24">
      <w:pPr>
        <w:spacing w:beforeAutospacing="1" w:afterAutospacing="1"/>
        <w:rPr>
          <w:b/>
          <w:sz w:val="22"/>
          <w:szCs w:val="22"/>
          <w:lang w:val="tr-TR"/>
        </w:rPr>
      </w:pPr>
      <w:r w:rsidRPr="00720CCE">
        <w:rPr>
          <w:b/>
          <w:sz w:val="22"/>
          <w:szCs w:val="22"/>
          <w:lang w:val="tr-TR"/>
        </w:rPr>
        <w:t xml:space="preserve">Deliverables: </w:t>
      </w:r>
    </w:p>
    <w:p w14:paraId="478EF2B1" w14:textId="0F484C3B" w:rsidR="00720CCE" w:rsidRPr="00720CCE" w:rsidRDefault="00720CCE" w:rsidP="00421B24">
      <w:pPr>
        <w:spacing w:beforeAutospacing="1" w:afterAutospacing="1"/>
        <w:rPr>
          <w:sz w:val="22"/>
          <w:szCs w:val="22"/>
          <w:lang w:val="tr-TR"/>
        </w:rPr>
      </w:pPr>
      <w:r w:rsidRPr="00720CCE">
        <w:rPr>
          <w:sz w:val="22"/>
          <w:szCs w:val="22"/>
          <w:lang w:val="tr-TR"/>
        </w:rPr>
        <w:t>Under this assignment, the Contractor shall deliver the following outputs:</w:t>
      </w:r>
    </w:p>
    <w:p w14:paraId="520144D2" w14:textId="77777777" w:rsidR="00720CCE" w:rsidRPr="00720CCE" w:rsidRDefault="00720CCE" w:rsidP="00666348">
      <w:pPr>
        <w:numPr>
          <w:ilvl w:val="0"/>
          <w:numId w:val="9"/>
        </w:numPr>
        <w:tabs>
          <w:tab w:val="clear" w:pos="720"/>
          <w:tab w:val="num" w:pos="567"/>
        </w:tabs>
        <w:spacing w:beforeAutospacing="1" w:afterAutospacing="1"/>
        <w:ind w:left="567" w:hanging="578"/>
        <w:rPr>
          <w:sz w:val="22"/>
          <w:szCs w:val="22"/>
          <w:lang w:val="tr-TR"/>
        </w:rPr>
      </w:pPr>
      <w:r w:rsidRPr="00720CCE">
        <w:rPr>
          <w:b/>
          <w:bCs/>
          <w:sz w:val="22"/>
          <w:szCs w:val="22"/>
          <w:lang w:val="tr-TR"/>
        </w:rPr>
        <w:t>PR and Multichannel Promotion Plan</w:t>
      </w:r>
      <w:r w:rsidRPr="00720CCE">
        <w:rPr>
          <w:sz w:val="22"/>
          <w:szCs w:val="22"/>
          <w:lang w:val="tr-TR"/>
        </w:rPr>
        <w:br/>
        <w:t xml:space="preserve">A concise plan outlining key messages, target audiences, communication channels and promotional activities for the </w:t>
      </w:r>
      <w:r w:rsidRPr="00720CCE">
        <w:rPr>
          <w:i/>
          <w:iCs/>
          <w:sz w:val="22"/>
          <w:szCs w:val="22"/>
          <w:lang w:val="tr-TR"/>
        </w:rPr>
        <w:t>Pomorie – Kırklareli Terroir &amp; Traditions Tourism Route</w:t>
      </w:r>
      <w:r w:rsidRPr="00720CCE">
        <w:rPr>
          <w:sz w:val="22"/>
          <w:szCs w:val="22"/>
          <w:lang w:val="tr-TR"/>
        </w:rPr>
        <w:t>.</w:t>
      </w:r>
    </w:p>
    <w:p w14:paraId="15BA01EF" w14:textId="77777777" w:rsidR="00720CCE" w:rsidRPr="00720CCE" w:rsidRDefault="00720CCE" w:rsidP="00666348">
      <w:pPr>
        <w:numPr>
          <w:ilvl w:val="0"/>
          <w:numId w:val="9"/>
        </w:numPr>
        <w:tabs>
          <w:tab w:val="clear" w:pos="720"/>
          <w:tab w:val="num" w:pos="567"/>
        </w:tabs>
        <w:spacing w:beforeAutospacing="1" w:afterAutospacing="1"/>
        <w:ind w:left="567" w:hanging="578"/>
        <w:rPr>
          <w:sz w:val="22"/>
          <w:szCs w:val="22"/>
          <w:lang w:val="tr-TR"/>
        </w:rPr>
      </w:pPr>
      <w:r w:rsidRPr="00720CCE">
        <w:rPr>
          <w:b/>
          <w:bCs/>
          <w:sz w:val="22"/>
          <w:szCs w:val="22"/>
          <w:lang w:val="tr-TR"/>
        </w:rPr>
        <w:t>Editorial Media Content</w:t>
      </w:r>
      <w:r w:rsidRPr="00720CCE">
        <w:rPr>
          <w:sz w:val="22"/>
          <w:szCs w:val="22"/>
          <w:lang w:val="tr-TR"/>
        </w:rPr>
        <w:br/>
        <w:t>Preparation of editorial articles and content for travel magazines and newspapers highlighting the route’s unique tourism offerings, sustainability approach and cultural experiences.</w:t>
      </w:r>
    </w:p>
    <w:p w14:paraId="1BE8F8E8" w14:textId="77777777" w:rsidR="00720CCE" w:rsidRPr="00720CCE" w:rsidRDefault="00720CCE" w:rsidP="00666348">
      <w:pPr>
        <w:numPr>
          <w:ilvl w:val="0"/>
          <w:numId w:val="9"/>
        </w:numPr>
        <w:tabs>
          <w:tab w:val="clear" w:pos="720"/>
          <w:tab w:val="num" w:pos="567"/>
        </w:tabs>
        <w:spacing w:beforeAutospacing="1" w:afterAutospacing="1"/>
        <w:ind w:left="567" w:hanging="567"/>
        <w:rPr>
          <w:sz w:val="22"/>
          <w:szCs w:val="22"/>
          <w:lang w:val="tr-TR"/>
        </w:rPr>
      </w:pPr>
      <w:r w:rsidRPr="00720CCE">
        <w:rPr>
          <w:b/>
          <w:bCs/>
          <w:sz w:val="22"/>
          <w:szCs w:val="22"/>
          <w:lang w:val="tr-TR"/>
        </w:rPr>
        <w:t>Media Familiarisation Trips</w:t>
      </w:r>
      <w:r w:rsidRPr="00720CCE">
        <w:rPr>
          <w:sz w:val="22"/>
          <w:szCs w:val="22"/>
          <w:lang w:val="tr-TR"/>
        </w:rPr>
        <w:br/>
        <w:t>Organisation and coordination of media familiarisation trips for selected journalists, bloggers and influencers to experience the tourism route firsthand.</w:t>
      </w:r>
    </w:p>
    <w:p w14:paraId="53A18FE8" w14:textId="77777777" w:rsidR="00720CCE" w:rsidRPr="00720CCE" w:rsidRDefault="00720CCE" w:rsidP="00666348">
      <w:pPr>
        <w:numPr>
          <w:ilvl w:val="0"/>
          <w:numId w:val="9"/>
        </w:numPr>
        <w:tabs>
          <w:tab w:val="clear" w:pos="720"/>
          <w:tab w:val="num" w:pos="567"/>
        </w:tabs>
        <w:spacing w:beforeAutospacing="1" w:afterAutospacing="1"/>
        <w:ind w:left="567" w:hanging="567"/>
        <w:rPr>
          <w:sz w:val="22"/>
          <w:szCs w:val="22"/>
          <w:lang w:val="tr-TR"/>
        </w:rPr>
      </w:pPr>
      <w:r w:rsidRPr="00720CCE">
        <w:rPr>
          <w:b/>
          <w:bCs/>
          <w:sz w:val="22"/>
          <w:szCs w:val="22"/>
          <w:lang w:val="tr-TR"/>
        </w:rPr>
        <w:t>Press Releases</w:t>
      </w:r>
      <w:r w:rsidRPr="00720CCE">
        <w:rPr>
          <w:sz w:val="22"/>
          <w:szCs w:val="22"/>
          <w:lang w:val="tr-TR"/>
        </w:rPr>
        <w:br/>
        <w:t>Preparation and dissemination of press releases presenting the project, its objectives and key attractions along the tourism route.</w:t>
      </w:r>
    </w:p>
    <w:p w14:paraId="781A96E3" w14:textId="77777777" w:rsidR="00720CCE" w:rsidRPr="00720CCE" w:rsidRDefault="00720CCE" w:rsidP="00666348">
      <w:pPr>
        <w:numPr>
          <w:ilvl w:val="0"/>
          <w:numId w:val="9"/>
        </w:numPr>
        <w:tabs>
          <w:tab w:val="clear" w:pos="720"/>
          <w:tab w:val="num" w:pos="567"/>
        </w:tabs>
        <w:spacing w:beforeAutospacing="1" w:afterAutospacing="1"/>
        <w:ind w:left="567" w:hanging="567"/>
        <w:rPr>
          <w:sz w:val="22"/>
          <w:szCs w:val="22"/>
          <w:lang w:val="tr-TR"/>
        </w:rPr>
      </w:pPr>
      <w:r w:rsidRPr="00720CCE">
        <w:rPr>
          <w:b/>
          <w:bCs/>
          <w:sz w:val="22"/>
          <w:szCs w:val="22"/>
          <w:lang w:val="tr-TR"/>
        </w:rPr>
        <w:t>Influencer and Expert Collaborations</w:t>
      </w:r>
      <w:r w:rsidRPr="00720CCE">
        <w:rPr>
          <w:sz w:val="22"/>
          <w:szCs w:val="22"/>
          <w:lang w:val="tr-TR"/>
        </w:rPr>
        <w:br/>
        <w:t>Implementation of collaborations with relevant travel influencers, eco-bloggers and tourism experts aligned with the project’s values to enhance outreach and visibility.</w:t>
      </w:r>
    </w:p>
    <w:p w14:paraId="2F1B79FA" w14:textId="77777777" w:rsidR="00720CCE" w:rsidRPr="00720CCE" w:rsidRDefault="00720CCE" w:rsidP="00421B24">
      <w:pPr>
        <w:tabs>
          <w:tab w:val="num" w:pos="567"/>
        </w:tabs>
        <w:spacing w:beforeAutospacing="1" w:afterAutospacing="1"/>
        <w:jc w:val="both"/>
        <w:rPr>
          <w:sz w:val="22"/>
          <w:szCs w:val="22"/>
          <w:lang w:val="tr-TR"/>
        </w:rPr>
      </w:pPr>
      <w:r w:rsidRPr="00720CCE">
        <w:rPr>
          <w:sz w:val="22"/>
          <w:szCs w:val="22"/>
          <w:lang w:val="tr-TR"/>
        </w:rPr>
        <w:t>All deliverables shall be implemented in line with the project’s communication objectives and visibility requirements.</w:t>
      </w:r>
    </w:p>
    <w:p w14:paraId="67C98B1E" w14:textId="77777777" w:rsidR="00666348" w:rsidRDefault="00523E24" w:rsidP="00421B24">
      <w:pPr>
        <w:spacing w:beforeAutospacing="1" w:afterAutospacing="1"/>
        <w:rPr>
          <w:b/>
          <w:sz w:val="22"/>
          <w:szCs w:val="22"/>
        </w:rPr>
      </w:pPr>
      <w:r w:rsidRPr="00523E24">
        <w:rPr>
          <w:sz w:val="22"/>
          <w:szCs w:val="22"/>
        </w:rPr>
        <w:br/>
      </w:r>
      <w:r w:rsidR="00720CCE" w:rsidRPr="00720CCE">
        <w:rPr>
          <w:b/>
          <w:sz w:val="22"/>
          <w:szCs w:val="22"/>
        </w:rPr>
        <w:t xml:space="preserve">Description: </w:t>
      </w:r>
    </w:p>
    <w:p w14:paraId="5E4A4E64" w14:textId="4C48F605" w:rsidR="00523E24" w:rsidRPr="00666348" w:rsidRDefault="00523E24" w:rsidP="00421B24">
      <w:pPr>
        <w:spacing w:beforeAutospacing="1" w:afterAutospacing="1"/>
        <w:rPr>
          <w:b/>
          <w:sz w:val="22"/>
          <w:szCs w:val="22"/>
        </w:rPr>
      </w:pPr>
      <w:r w:rsidRPr="00523E24">
        <w:rPr>
          <w:b/>
          <w:bCs/>
          <w:sz w:val="22"/>
          <w:szCs w:val="22"/>
        </w:rPr>
        <w:t>BC 4.8:</w:t>
      </w:r>
      <w:r w:rsidRPr="00523E24">
        <w:rPr>
          <w:sz w:val="22"/>
          <w:szCs w:val="22"/>
        </w:rPr>
        <w:t xml:space="preserve"> Two-day Terroir &amp; Traditions Festival in Türkiye including accommodation, venue, logistics, meals &amp; coordination.</w:t>
      </w:r>
    </w:p>
    <w:p w14:paraId="6C6B6749" w14:textId="77777777" w:rsidR="00720CCE" w:rsidRPr="00666348" w:rsidRDefault="00720CCE" w:rsidP="00421B24">
      <w:pPr>
        <w:widowControl/>
        <w:spacing w:beforeAutospacing="1" w:afterAutospacing="1"/>
        <w:jc w:val="both"/>
        <w:rPr>
          <w:snapToGrid/>
          <w:sz w:val="22"/>
          <w:szCs w:val="22"/>
          <w:lang w:val="tr-TR" w:eastAsia="tr-TR"/>
        </w:rPr>
      </w:pPr>
      <w:r w:rsidRPr="00666348">
        <w:rPr>
          <w:snapToGrid/>
          <w:sz w:val="22"/>
          <w:szCs w:val="22"/>
          <w:lang w:val="tr-TR" w:eastAsia="tr-TR"/>
        </w:rPr>
        <w:t xml:space="preserve">The objective of this assignment is to plan, organise and manage the </w:t>
      </w:r>
      <w:r w:rsidRPr="00666348">
        <w:rPr>
          <w:b/>
          <w:bCs/>
          <w:snapToGrid/>
          <w:sz w:val="22"/>
          <w:szCs w:val="22"/>
          <w:lang w:val="tr-TR" w:eastAsia="tr-TR"/>
        </w:rPr>
        <w:t>Terroir &amp; Traditions Festival in Türkiye</w:t>
      </w:r>
      <w:r w:rsidRPr="00666348">
        <w:rPr>
          <w:snapToGrid/>
          <w:sz w:val="22"/>
          <w:szCs w:val="22"/>
          <w:lang w:val="tr-TR" w:eastAsia="tr-TR"/>
        </w:rPr>
        <w:t xml:space="preserve"> as a </w:t>
      </w:r>
      <w:r w:rsidRPr="00666348">
        <w:rPr>
          <w:b/>
          <w:bCs/>
          <w:snapToGrid/>
          <w:sz w:val="22"/>
          <w:szCs w:val="22"/>
          <w:lang w:val="tr-TR" w:eastAsia="tr-TR"/>
        </w:rPr>
        <w:t>two-day high-visibility event</w:t>
      </w:r>
      <w:r w:rsidRPr="00666348">
        <w:rPr>
          <w:snapToGrid/>
          <w:sz w:val="22"/>
          <w:szCs w:val="22"/>
          <w:lang w:val="tr-TR" w:eastAsia="tr-TR"/>
        </w:rPr>
        <w:t xml:space="preserve">, supporting the promotion of the </w:t>
      </w:r>
      <w:r w:rsidRPr="00666348">
        <w:rPr>
          <w:i/>
          <w:iCs/>
          <w:snapToGrid/>
          <w:sz w:val="22"/>
          <w:szCs w:val="22"/>
          <w:lang w:val="tr-TR" w:eastAsia="tr-TR"/>
        </w:rPr>
        <w:t>Pomorie – Kırklareli Terroir &amp; Traditions Tourism Route</w:t>
      </w:r>
      <w:r w:rsidRPr="00666348">
        <w:rPr>
          <w:snapToGrid/>
          <w:sz w:val="22"/>
          <w:szCs w:val="22"/>
          <w:lang w:val="tr-TR" w:eastAsia="tr-TR"/>
        </w:rPr>
        <w:t xml:space="preserve"> and strengthening cross-border cooperation between Bulgaria and Türkiye.</w:t>
      </w:r>
    </w:p>
    <w:p w14:paraId="6F663B81" w14:textId="77777777" w:rsidR="00720CCE" w:rsidRPr="00666348" w:rsidRDefault="00720CCE" w:rsidP="00421B24">
      <w:pPr>
        <w:widowControl/>
        <w:spacing w:beforeAutospacing="1" w:afterAutospacing="1"/>
        <w:jc w:val="both"/>
        <w:rPr>
          <w:snapToGrid/>
          <w:sz w:val="22"/>
          <w:szCs w:val="22"/>
          <w:lang w:val="tr-TR" w:eastAsia="tr-TR"/>
        </w:rPr>
      </w:pPr>
      <w:r w:rsidRPr="00666348">
        <w:rPr>
          <w:snapToGrid/>
          <w:sz w:val="22"/>
          <w:szCs w:val="22"/>
          <w:lang w:val="tr-TR" w:eastAsia="tr-TR"/>
        </w:rPr>
        <w:t xml:space="preserve">The assignment covers the full organisation and coordination of the event, including </w:t>
      </w:r>
      <w:r w:rsidRPr="00666348">
        <w:rPr>
          <w:b/>
          <w:bCs/>
          <w:snapToGrid/>
          <w:sz w:val="22"/>
          <w:szCs w:val="22"/>
          <w:lang w:val="tr-TR" w:eastAsia="tr-TR"/>
        </w:rPr>
        <w:t>event planning, logistics and on-site management</w:t>
      </w:r>
      <w:r w:rsidRPr="00666348">
        <w:rPr>
          <w:snapToGrid/>
          <w:sz w:val="22"/>
          <w:szCs w:val="22"/>
          <w:lang w:val="tr-TR" w:eastAsia="tr-TR"/>
        </w:rPr>
        <w:t xml:space="preserve">, as well as the </w:t>
      </w:r>
      <w:r w:rsidRPr="00666348">
        <w:rPr>
          <w:b/>
          <w:bCs/>
          <w:snapToGrid/>
          <w:sz w:val="22"/>
          <w:szCs w:val="22"/>
          <w:lang w:val="tr-TR" w:eastAsia="tr-TR"/>
        </w:rPr>
        <w:t>accommodation and hospitality arrangements for approximately 50 participants from Bulgaria and Türkiye</w:t>
      </w:r>
      <w:r w:rsidRPr="00666348">
        <w:rPr>
          <w:snapToGrid/>
          <w:sz w:val="22"/>
          <w:szCs w:val="22"/>
          <w:lang w:val="tr-TR" w:eastAsia="tr-TR"/>
        </w:rPr>
        <w:t>. This includes venue setup and decoration, provision of stage and technical equipment, catering and meals, and transportation services for participants.</w:t>
      </w:r>
    </w:p>
    <w:p w14:paraId="4005A87E" w14:textId="77777777" w:rsidR="00720CCE" w:rsidRPr="00666348" w:rsidRDefault="00720CCE" w:rsidP="00421B24">
      <w:pPr>
        <w:widowControl/>
        <w:spacing w:beforeAutospacing="1" w:afterAutospacing="1"/>
        <w:jc w:val="both"/>
        <w:rPr>
          <w:snapToGrid/>
          <w:sz w:val="22"/>
          <w:szCs w:val="22"/>
          <w:lang w:val="tr-TR" w:eastAsia="tr-TR"/>
        </w:rPr>
      </w:pPr>
      <w:r w:rsidRPr="00666348">
        <w:rPr>
          <w:snapToGrid/>
          <w:sz w:val="22"/>
          <w:szCs w:val="22"/>
          <w:lang w:val="tr-TR" w:eastAsia="tr-TR"/>
        </w:rPr>
        <w:t xml:space="preserve">The Contractor shall ensure effective coordination through the deployment of qualified experts, including an </w:t>
      </w:r>
      <w:r w:rsidRPr="00666348">
        <w:rPr>
          <w:b/>
          <w:bCs/>
          <w:snapToGrid/>
          <w:sz w:val="22"/>
          <w:szCs w:val="22"/>
          <w:lang w:val="tr-TR" w:eastAsia="tr-TR"/>
        </w:rPr>
        <w:t>Event Coordinator</w:t>
      </w:r>
      <w:r w:rsidRPr="00666348">
        <w:rPr>
          <w:snapToGrid/>
          <w:sz w:val="22"/>
          <w:szCs w:val="22"/>
          <w:lang w:val="tr-TR" w:eastAsia="tr-TR"/>
        </w:rPr>
        <w:t xml:space="preserve">, </w:t>
      </w:r>
      <w:r w:rsidRPr="00666348">
        <w:rPr>
          <w:b/>
          <w:bCs/>
          <w:snapToGrid/>
          <w:sz w:val="22"/>
          <w:szCs w:val="22"/>
          <w:lang w:val="tr-TR" w:eastAsia="tr-TR"/>
        </w:rPr>
        <w:t>Event Manager</w:t>
      </w:r>
      <w:r w:rsidRPr="00666348">
        <w:rPr>
          <w:snapToGrid/>
          <w:sz w:val="22"/>
          <w:szCs w:val="22"/>
          <w:lang w:val="tr-TR" w:eastAsia="tr-TR"/>
        </w:rPr>
        <w:t xml:space="preserve">, </w:t>
      </w:r>
      <w:r w:rsidRPr="00666348">
        <w:rPr>
          <w:b/>
          <w:bCs/>
          <w:snapToGrid/>
          <w:sz w:val="22"/>
          <w:szCs w:val="22"/>
          <w:lang w:val="tr-TR" w:eastAsia="tr-TR"/>
        </w:rPr>
        <w:t>Technical Crew</w:t>
      </w:r>
      <w:r w:rsidRPr="00666348">
        <w:rPr>
          <w:snapToGrid/>
          <w:sz w:val="22"/>
          <w:szCs w:val="22"/>
          <w:lang w:val="tr-TR" w:eastAsia="tr-TR"/>
        </w:rPr>
        <w:t xml:space="preserve">, </w:t>
      </w:r>
      <w:r w:rsidRPr="00666348">
        <w:rPr>
          <w:b/>
          <w:bCs/>
          <w:snapToGrid/>
          <w:sz w:val="22"/>
          <w:szCs w:val="22"/>
          <w:lang w:val="tr-TR" w:eastAsia="tr-TR"/>
        </w:rPr>
        <w:t>Hospitality Manager</w:t>
      </w:r>
      <w:r w:rsidRPr="00666348">
        <w:rPr>
          <w:snapToGrid/>
          <w:sz w:val="22"/>
          <w:szCs w:val="22"/>
          <w:lang w:val="tr-TR" w:eastAsia="tr-TR"/>
        </w:rPr>
        <w:t xml:space="preserve"> and </w:t>
      </w:r>
      <w:r w:rsidRPr="00666348">
        <w:rPr>
          <w:b/>
          <w:bCs/>
          <w:snapToGrid/>
          <w:sz w:val="22"/>
          <w:szCs w:val="22"/>
          <w:lang w:val="tr-TR" w:eastAsia="tr-TR"/>
        </w:rPr>
        <w:t>Transport Coordinator</w:t>
      </w:r>
      <w:r w:rsidRPr="00666348">
        <w:rPr>
          <w:snapToGrid/>
          <w:sz w:val="22"/>
          <w:szCs w:val="22"/>
          <w:lang w:val="tr-TR" w:eastAsia="tr-TR"/>
        </w:rPr>
        <w:t>, to guarantee the smooth implementation of all activities, compliance with the agreed schedule and budget, and the successful delivery of the festival in line with the project’s objectives.</w:t>
      </w:r>
    </w:p>
    <w:p w14:paraId="341DC184" w14:textId="09FACD25" w:rsidR="00720CCE" w:rsidRPr="00666348" w:rsidRDefault="00720CCE" w:rsidP="00421B24">
      <w:pPr>
        <w:widowControl/>
        <w:spacing w:beforeAutospacing="1" w:afterAutospacing="1"/>
        <w:jc w:val="both"/>
        <w:rPr>
          <w:snapToGrid/>
          <w:sz w:val="22"/>
          <w:szCs w:val="22"/>
          <w:lang w:val="tr-TR" w:eastAsia="tr-TR"/>
        </w:rPr>
      </w:pPr>
      <w:r w:rsidRPr="00666348">
        <w:rPr>
          <w:snapToGrid/>
          <w:sz w:val="22"/>
          <w:szCs w:val="22"/>
          <w:lang w:val="tr-TR" w:eastAsia="tr-TR"/>
        </w:rPr>
        <w:t>Through this assignment, the event will serve as a platform to promote sustainable tourism, cultural exchange and stakeholder engagement, while enhancing the visibility and attractiveness of the Pomorie – Kırklareli Terroir &amp; Traditions Tourism Route.</w:t>
      </w:r>
    </w:p>
    <w:p w14:paraId="759CB07F" w14:textId="232EF000" w:rsidR="00720CCE" w:rsidRPr="00666348" w:rsidRDefault="00720CCE" w:rsidP="00421B24">
      <w:pPr>
        <w:widowControl/>
        <w:spacing w:beforeAutospacing="1" w:afterAutospacing="1"/>
        <w:rPr>
          <w:b/>
          <w:snapToGrid/>
          <w:sz w:val="22"/>
          <w:szCs w:val="22"/>
          <w:lang w:val="tr-TR" w:eastAsia="tr-TR"/>
        </w:rPr>
      </w:pPr>
      <w:r w:rsidRPr="00666348">
        <w:rPr>
          <w:b/>
          <w:snapToGrid/>
          <w:sz w:val="22"/>
          <w:szCs w:val="22"/>
          <w:lang w:val="tr-TR" w:eastAsia="tr-TR"/>
        </w:rPr>
        <w:t>Deliverables:</w:t>
      </w:r>
    </w:p>
    <w:p w14:paraId="5AB9F648" w14:textId="6AA5BD3D" w:rsidR="00720CCE" w:rsidRPr="00720CCE" w:rsidRDefault="00720CCE" w:rsidP="00421B24">
      <w:pPr>
        <w:widowControl/>
        <w:spacing w:beforeAutospacing="1" w:afterAutospacing="1"/>
        <w:jc w:val="both"/>
        <w:rPr>
          <w:snapToGrid/>
          <w:sz w:val="22"/>
          <w:szCs w:val="22"/>
          <w:lang w:val="tr-TR" w:eastAsia="tr-TR"/>
        </w:rPr>
      </w:pPr>
      <w:r w:rsidRPr="00720CCE">
        <w:rPr>
          <w:snapToGrid/>
          <w:sz w:val="22"/>
          <w:szCs w:val="22"/>
          <w:lang w:val="tr-TR" w:eastAsia="tr-TR"/>
        </w:rPr>
        <w:t>The Contractor shall deliver the organisation and management of a two-day Terroir &amp; Traditions Festival in Türkiye, including event planning and coordination, venue setup and technical equipment, accommodation and meals for approximately 50 participants from Bulgaria and Türkiye, transportation services, and full on-site event management, ensuring timely, smooth and professional implementation in line with the project objectives.</w:t>
      </w:r>
    </w:p>
    <w:p w14:paraId="63AE2845" w14:textId="7C48F6ED" w:rsidR="00523E24" w:rsidRPr="00523E24" w:rsidRDefault="00523E24" w:rsidP="00421B24">
      <w:pPr>
        <w:spacing w:beforeAutospacing="1" w:afterAutospacing="1"/>
        <w:rPr>
          <w:sz w:val="22"/>
          <w:szCs w:val="22"/>
        </w:rPr>
      </w:pPr>
      <w:bookmarkStart w:id="18" w:name="place-of-performance-3"/>
      <w:bookmarkEnd w:id="17"/>
      <w:r w:rsidRPr="00523E24">
        <w:rPr>
          <w:b/>
          <w:bCs/>
          <w:sz w:val="22"/>
          <w:szCs w:val="22"/>
        </w:rPr>
        <w:t>Place of performance</w:t>
      </w:r>
      <w:r w:rsidR="00AE757A">
        <w:rPr>
          <w:b/>
          <w:bCs/>
          <w:sz w:val="22"/>
          <w:szCs w:val="22"/>
        </w:rPr>
        <w:t>:</w:t>
      </w:r>
    </w:p>
    <w:p w14:paraId="2B4BC605" w14:textId="56648632" w:rsidR="00523E24" w:rsidRPr="00523E24" w:rsidRDefault="00523E24" w:rsidP="00421B24">
      <w:pPr>
        <w:spacing w:beforeAutospacing="1" w:afterAutospacing="1"/>
        <w:rPr>
          <w:sz w:val="22"/>
          <w:szCs w:val="22"/>
        </w:rPr>
      </w:pPr>
      <w:r w:rsidRPr="00523E24">
        <w:rPr>
          <w:sz w:val="22"/>
          <w:szCs w:val="22"/>
        </w:rPr>
        <w:t>Türkiye</w:t>
      </w:r>
      <w:r w:rsidR="00D80DD9">
        <w:rPr>
          <w:sz w:val="22"/>
          <w:szCs w:val="22"/>
        </w:rPr>
        <w:t xml:space="preserve"> (Kırklareli) &amp; Bulgaria (Pomorie)</w:t>
      </w:r>
    </w:p>
    <w:p w14:paraId="14F87753" w14:textId="0175396F" w:rsidR="00523E24" w:rsidRPr="00523E24" w:rsidRDefault="00523E24" w:rsidP="00421B24">
      <w:pPr>
        <w:spacing w:beforeAutospacing="1" w:afterAutospacing="1"/>
        <w:rPr>
          <w:sz w:val="22"/>
          <w:szCs w:val="22"/>
        </w:rPr>
      </w:pPr>
      <w:bookmarkStart w:id="19" w:name="duration-3"/>
      <w:bookmarkEnd w:id="18"/>
      <w:r w:rsidRPr="00523E24">
        <w:rPr>
          <w:b/>
          <w:bCs/>
          <w:sz w:val="22"/>
          <w:szCs w:val="22"/>
        </w:rPr>
        <w:t>Duration</w:t>
      </w:r>
      <w:r w:rsidR="00AE757A">
        <w:rPr>
          <w:b/>
          <w:bCs/>
          <w:sz w:val="22"/>
          <w:szCs w:val="22"/>
        </w:rPr>
        <w:t>:</w:t>
      </w:r>
    </w:p>
    <w:p w14:paraId="2955DA8E" w14:textId="504EBCB1" w:rsidR="00E53D62" w:rsidRPr="00B42742" w:rsidRDefault="00E53D62" w:rsidP="00E53D62">
      <w:pPr>
        <w:spacing w:beforeAutospacing="1" w:afterAutospacing="1"/>
        <w:rPr>
          <w:sz w:val="22"/>
          <w:szCs w:val="22"/>
        </w:rPr>
      </w:pPr>
      <w:bookmarkStart w:id="20" w:name="repetition-3"/>
      <w:bookmarkEnd w:id="19"/>
      <w:r w:rsidRPr="00B42742">
        <w:rPr>
          <w:sz w:val="22"/>
          <w:szCs w:val="22"/>
        </w:rPr>
        <w:t>The duration of the assignment is foreseen to be a total of</w:t>
      </w:r>
      <w:r w:rsidR="00651116">
        <w:rPr>
          <w:sz w:val="22"/>
          <w:szCs w:val="22"/>
        </w:rPr>
        <w:t xml:space="preserve"> </w:t>
      </w:r>
      <w:r w:rsidR="00651116" w:rsidRPr="00651116">
        <w:rPr>
          <w:sz w:val="22"/>
          <w:szCs w:val="22"/>
        </w:rPr>
        <w:t>approximately</w:t>
      </w:r>
      <w:r w:rsidRPr="00B42742">
        <w:rPr>
          <w:sz w:val="22"/>
          <w:szCs w:val="22"/>
        </w:rPr>
        <w:t xml:space="preserve"> </w:t>
      </w:r>
      <w:r w:rsidRPr="00B42742">
        <w:rPr>
          <w:b/>
          <w:bCs/>
          <w:sz w:val="22"/>
          <w:szCs w:val="22"/>
        </w:rPr>
        <w:t>fifteen (15) months from the date of signature of the contract</w:t>
      </w:r>
      <w:r w:rsidRPr="00B42742">
        <w:rPr>
          <w:sz w:val="22"/>
          <w:szCs w:val="22"/>
        </w:rPr>
        <w:t xml:space="preserve">. The deliverables are expected to be submitted </w:t>
      </w:r>
      <w:r w:rsidRPr="00B42742">
        <w:rPr>
          <w:b/>
          <w:bCs/>
          <w:sz w:val="22"/>
          <w:szCs w:val="22"/>
        </w:rPr>
        <w:t>progressively</w:t>
      </w:r>
      <w:r w:rsidRPr="00B42742">
        <w:rPr>
          <w:sz w:val="22"/>
          <w:szCs w:val="22"/>
        </w:rPr>
        <w:t xml:space="preserve"> between </w:t>
      </w:r>
      <w:r w:rsidR="004C6757">
        <w:rPr>
          <w:b/>
          <w:bCs/>
          <w:sz w:val="22"/>
          <w:szCs w:val="22"/>
        </w:rPr>
        <w:t xml:space="preserve">April </w:t>
      </w:r>
      <w:r w:rsidR="00EA6ECD" w:rsidRPr="00B42742">
        <w:rPr>
          <w:b/>
          <w:bCs/>
          <w:sz w:val="22"/>
          <w:szCs w:val="22"/>
        </w:rPr>
        <w:t>2026 and 01/07</w:t>
      </w:r>
      <w:r w:rsidRPr="00B42742">
        <w:rPr>
          <w:b/>
          <w:bCs/>
          <w:sz w:val="22"/>
          <w:szCs w:val="22"/>
        </w:rPr>
        <w:t>/2027</w:t>
      </w:r>
      <w:r w:rsidRPr="00B42742">
        <w:rPr>
          <w:sz w:val="22"/>
          <w:szCs w:val="22"/>
        </w:rPr>
        <w:t>.</w:t>
      </w:r>
    </w:p>
    <w:p w14:paraId="5F7FEB9D" w14:textId="7E63A27D" w:rsidR="00523E24" w:rsidRPr="00523E24" w:rsidRDefault="00523E24" w:rsidP="00421B24">
      <w:pPr>
        <w:spacing w:beforeAutospacing="1" w:afterAutospacing="1"/>
        <w:rPr>
          <w:sz w:val="22"/>
          <w:szCs w:val="22"/>
        </w:rPr>
      </w:pPr>
      <w:r w:rsidRPr="00523E24">
        <w:rPr>
          <w:b/>
          <w:bCs/>
          <w:sz w:val="22"/>
          <w:szCs w:val="22"/>
        </w:rPr>
        <w:t>Repetition</w:t>
      </w:r>
      <w:r w:rsidR="00AE757A">
        <w:rPr>
          <w:b/>
          <w:bCs/>
          <w:sz w:val="22"/>
          <w:szCs w:val="22"/>
        </w:rPr>
        <w:t>:</w:t>
      </w:r>
    </w:p>
    <w:p w14:paraId="497ED5AE" w14:textId="77777777" w:rsidR="00523E24" w:rsidRPr="00523E24" w:rsidRDefault="00523E24" w:rsidP="00421B24">
      <w:pPr>
        <w:spacing w:beforeAutospacing="1" w:afterAutospacing="1"/>
        <w:rPr>
          <w:sz w:val="22"/>
          <w:szCs w:val="22"/>
        </w:rPr>
      </w:pPr>
      <w:r w:rsidRPr="00523E24">
        <w:rPr>
          <w:sz w:val="22"/>
          <w:szCs w:val="22"/>
        </w:rPr>
        <w:t>No.</w:t>
      </w:r>
    </w:p>
    <w:p w14:paraId="21D8406A" w14:textId="77777777" w:rsidR="00523E24" w:rsidRPr="00523E24" w:rsidRDefault="009A48D8" w:rsidP="00523E24">
      <w:pPr>
        <w:spacing w:beforeAutospacing="1" w:afterAutospacing="1"/>
        <w:rPr>
          <w:sz w:val="22"/>
          <w:szCs w:val="22"/>
        </w:rPr>
      </w:pPr>
      <w:r>
        <w:rPr>
          <w:sz w:val="22"/>
          <w:szCs w:val="22"/>
        </w:rPr>
        <w:pict w14:anchorId="667C219E">
          <v:rect id="_x0000_i1028" style="width:0;height:1.5pt" o:hralign="center" o:hrstd="t" o:hr="t"/>
        </w:pict>
      </w:r>
    </w:p>
    <w:bookmarkEnd w:id="16"/>
    <w:bookmarkEnd w:id="20"/>
    <w:p w14:paraId="2D032C4D" w14:textId="77777777" w:rsidR="00421B24" w:rsidRDefault="00421B24" w:rsidP="00421B24">
      <w:pPr>
        <w:spacing w:beforeAutospacing="1" w:afterAutospacing="1"/>
        <w:rPr>
          <w:b/>
          <w:bCs/>
          <w:sz w:val="22"/>
          <w:szCs w:val="22"/>
        </w:rPr>
      </w:pPr>
    </w:p>
    <w:p w14:paraId="002BF1F0" w14:textId="6610C930" w:rsidR="00523E24" w:rsidRPr="00523E24" w:rsidRDefault="00523E24" w:rsidP="00421B24">
      <w:pPr>
        <w:spacing w:beforeAutospacing="1" w:afterAutospacing="1"/>
        <w:rPr>
          <w:sz w:val="22"/>
          <w:szCs w:val="22"/>
        </w:rPr>
      </w:pPr>
      <w:r w:rsidRPr="00523E24">
        <w:rPr>
          <w:b/>
          <w:bCs/>
          <w:sz w:val="22"/>
          <w:szCs w:val="22"/>
        </w:rPr>
        <w:t>LOT 5 – Digital &amp; Green Transformation Activities</w:t>
      </w:r>
    </w:p>
    <w:p w14:paraId="7E9FC721" w14:textId="77777777" w:rsidR="00666348" w:rsidRDefault="00523E24" w:rsidP="00666348">
      <w:pPr>
        <w:spacing w:beforeAutospacing="1" w:afterAutospacing="1"/>
        <w:ind w:firstLine="567"/>
        <w:rPr>
          <w:sz w:val="22"/>
          <w:szCs w:val="22"/>
        </w:rPr>
      </w:pPr>
      <w:r w:rsidRPr="00523E24">
        <w:rPr>
          <w:b/>
          <w:bCs/>
          <w:sz w:val="22"/>
          <w:szCs w:val="22"/>
        </w:rPr>
        <w:t>Estimated Value:</w:t>
      </w:r>
      <w:r w:rsidRPr="00523E24">
        <w:rPr>
          <w:sz w:val="22"/>
          <w:szCs w:val="22"/>
        </w:rPr>
        <w:t xml:space="preserve"> 12,500 EUR (excl. VAT) / 15,000 EUR (incl. VAT)</w:t>
      </w:r>
    </w:p>
    <w:p w14:paraId="3299E7B4" w14:textId="3B53768B" w:rsidR="00666348" w:rsidRDefault="00523E24" w:rsidP="00666348">
      <w:pPr>
        <w:spacing w:beforeAutospacing="1" w:afterAutospacing="1"/>
        <w:ind w:firstLine="567"/>
        <w:rPr>
          <w:sz w:val="22"/>
          <w:szCs w:val="22"/>
        </w:rPr>
      </w:pPr>
      <w:r w:rsidRPr="00523E24">
        <w:rPr>
          <w:b/>
          <w:bCs/>
          <w:sz w:val="22"/>
          <w:szCs w:val="22"/>
        </w:rPr>
        <w:t>Type:</w:t>
      </w:r>
      <w:r w:rsidR="00D80DD9">
        <w:rPr>
          <w:sz w:val="22"/>
          <w:szCs w:val="22"/>
        </w:rPr>
        <w:t xml:space="preserve"> Service</w:t>
      </w:r>
    </w:p>
    <w:p w14:paraId="30ED25FB" w14:textId="61408FC1" w:rsidR="00523E24" w:rsidRPr="00666348" w:rsidRDefault="00523E24" w:rsidP="00666348">
      <w:pPr>
        <w:spacing w:beforeAutospacing="1" w:afterAutospacing="1"/>
        <w:ind w:firstLine="567"/>
        <w:rPr>
          <w:b/>
          <w:bCs/>
          <w:sz w:val="22"/>
          <w:szCs w:val="22"/>
        </w:rPr>
      </w:pPr>
      <w:r w:rsidRPr="00523E24">
        <w:rPr>
          <w:b/>
          <w:bCs/>
          <w:sz w:val="22"/>
          <w:szCs w:val="22"/>
        </w:rPr>
        <w:t>CPV:</w:t>
      </w:r>
      <w:r w:rsidRPr="00523E24">
        <w:rPr>
          <w:sz w:val="22"/>
          <w:szCs w:val="22"/>
        </w:rPr>
        <w:t xml:space="preserve"> 72230000-6</w:t>
      </w:r>
      <w:r w:rsidR="00AE757A">
        <w:rPr>
          <w:sz w:val="22"/>
          <w:szCs w:val="22"/>
        </w:rPr>
        <w:t xml:space="preserve">; </w:t>
      </w:r>
      <w:r w:rsidR="00AE757A" w:rsidRPr="00AE757A">
        <w:rPr>
          <w:sz w:val="22"/>
          <w:szCs w:val="22"/>
        </w:rPr>
        <w:t>72413000-8</w:t>
      </w:r>
      <w:r w:rsidR="00AE757A">
        <w:rPr>
          <w:sz w:val="22"/>
          <w:szCs w:val="22"/>
        </w:rPr>
        <w:t xml:space="preserve"> </w:t>
      </w:r>
    </w:p>
    <w:p w14:paraId="14D6E4F4" w14:textId="77777777" w:rsidR="00523E24" w:rsidRPr="00523E24" w:rsidRDefault="00523E24" w:rsidP="00421B24">
      <w:pPr>
        <w:spacing w:beforeAutospacing="1" w:afterAutospacing="1"/>
        <w:rPr>
          <w:sz w:val="22"/>
          <w:szCs w:val="22"/>
        </w:rPr>
      </w:pPr>
      <w:bookmarkStart w:id="21" w:name="description-4"/>
      <w:r w:rsidRPr="00523E24">
        <w:rPr>
          <w:b/>
          <w:bCs/>
          <w:sz w:val="22"/>
          <w:szCs w:val="22"/>
        </w:rPr>
        <w:t>Description</w:t>
      </w:r>
    </w:p>
    <w:p w14:paraId="131A338B" w14:textId="2C76536C" w:rsidR="00523E24" w:rsidRDefault="00666348" w:rsidP="00421B24">
      <w:pPr>
        <w:spacing w:beforeAutospacing="1" w:afterAutospacing="1"/>
        <w:jc w:val="both"/>
        <w:rPr>
          <w:sz w:val="22"/>
          <w:szCs w:val="22"/>
        </w:rPr>
      </w:pPr>
      <w:r w:rsidRPr="00666348">
        <w:rPr>
          <w:b/>
          <w:sz w:val="22"/>
          <w:szCs w:val="22"/>
        </w:rPr>
        <w:t>BC 4.9:</w:t>
      </w:r>
      <w:r>
        <w:rPr>
          <w:sz w:val="22"/>
          <w:szCs w:val="22"/>
        </w:rPr>
        <w:t xml:space="preserve"> </w:t>
      </w:r>
      <w:r w:rsidR="00523E24" w:rsidRPr="00523E24">
        <w:rPr>
          <w:sz w:val="22"/>
          <w:szCs w:val="22"/>
        </w:rPr>
        <w:t>Development of Smart Mobile App &amp; Website for the sustainable tourism route.</w:t>
      </w:r>
    </w:p>
    <w:p w14:paraId="6833311A" w14:textId="77777777" w:rsidR="00720CCE" w:rsidRPr="00720CCE" w:rsidRDefault="00720CCE" w:rsidP="00421B24">
      <w:pPr>
        <w:spacing w:beforeAutospacing="1" w:afterAutospacing="1"/>
        <w:jc w:val="both"/>
        <w:rPr>
          <w:sz w:val="22"/>
          <w:szCs w:val="22"/>
        </w:rPr>
      </w:pPr>
      <w:r w:rsidRPr="00720CCE">
        <w:rPr>
          <w:sz w:val="22"/>
          <w:szCs w:val="22"/>
        </w:rPr>
        <w:t>The objective of this assignment is to design and develop a smartphone mobile application for the Pomorie – Kırklareli Terroir &amp; Traditions Tourism Route that promotes eco-friendly tourism experiences and supports sustainable travel along the route.</w:t>
      </w:r>
    </w:p>
    <w:p w14:paraId="771DE3DA" w14:textId="53FADEEA" w:rsidR="00840BD9" w:rsidRDefault="00720CCE" w:rsidP="00421B24">
      <w:pPr>
        <w:spacing w:beforeAutospacing="1" w:afterAutospacing="1"/>
        <w:jc w:val="both"/>
        <w:rPr>
          <w:sz w:val="22"/>
          <w:szCs w:val="22"/>
        </w:rPr>
      </w:pPr>
      <w:r w:rsidRPr="00720CCE">
        <w:rPr>
          <w:sz w:val="22"/>
          <w:szCs w:val="22"/>
        </w:rPr>
        <w:t>The application will showcase eco-tourism and cultural experiences such as vineyard tours, nature hikes, birdwatching, cultural festivals and local artisan workshops, while providing users with access to key information, maps and itineraries, including offline functionality for areas with limited internet connectivity. In addition, the application will include a sustainability tracking and reporting feature, enabling tourism businesses and visitors to measure, monitor and report their environmental impact, and to access insights on eco-friendly practices and progress along the route.</w:t>
      </w:r>
    </w:p>
    <w:p w14:paraId="5A46AA3F" w14:textId="684D25EB" w:rsidR="00084E75" w:rsidRPr="00084E75" w:rsidRDefault="00084E75" w:rsidP="00421B24">
      <w:pPr>
        <w:spacing w:beforeAutospacing="1" w:afterAutospacing="1"/>
        <w:rPr>
          <w:b/>
          <w:sz w:val="22"/>
          <w:szCs w:val="22"/>
        </w:rPr>
      </w:pPr>
      <w:r w:rsidRPr="00084E75">
        <w:rPr>
          <w:b/>
          <w:sz w:val="22"/>
          <w:szCs w:val="22"/>
        </w:rPr>
        <w:t xml:space="preserve">Deliverables: </w:t>
      </w:r>
    </w:p>
    <w:p w14:paraId="649303A5" w14:textId="77777777" w:rsidR="00084E75" w:rsidRPr="00084E75" w:rsidRDefault="00084E75" w:rsidP="00421B24">
      <w:pPr>
        <w:spacing w:beforeAutospacing="1" w:afterAutospacing="1"/>
        <w:rPr>
          <w:sz w:val="22"/>
          <w:szCs w:val="22"/>
          <w:lang w:val="tr-TR"/>
        </w:rPr>
      </w:pPr>
      <w:r w:rsidRPr="00084E75">
        <w:rPr>
          <w:sz w:val="22"/>
          <w:szCs w:val="22"/>
          <w:lang w:val="tr-TR"/>
        </w:rPr>
        <w:t>Under this assignment, the Contractor shall deliver the following outputs:</w:t>
      </w:r>
    </w:p>
    <w:p w14:paraId="76FFCF58" w14:textId="77777777" w:rsidR="00084E75" w:rsidRPr="00084E75" w:rsidRDefault="00084E75" w:rsidP="00666348">
      <w:pPr>
        <w:numPr>
          <w:ilvl w:val="0"/>
          <w:numId w:val="10"/>
        </w:numPr>
        <w:tabs>
          <w:tab w:val="clear" w:pos="720"/>
          <w:tab w:val="num" w:pos="567"/>
        </w:tabs>
        <w:spacing w:beforeAutospacing="1" w:afterAutospacing="1"/>
        <w:ind w:hanging="720"/>
        <w:rPr>
          <w:sz w:val="22"/>
          <w:szCs w:val="22"/>
          <w:lang w:val="tr-TR"/>
        </w:rPr>
      </w:pPr>
      <w:r w:rsidRPr="00084E75">
        <w:rPr>
          <w:b/>
          <w:bCs/>
          <w:sz w:val="22"/>
          <w:szCs w:val="22"/>
          <w:lang w:val="tr-TR"/>
        </w:rPr>
        <w:t>Mobile Application Design and Development</w:t>
      </w:r>
      <w:r w:rsidRPr="00084E75">
        <w:rPr>
          <w:sz w:val="22"/>
          <w:szCs w:val="22"/>
          <w:lang w:val="tr-TR"/>
        </w:rPr>
        <w:br/>
        <w:t xml:space="preserve">Design and development of a smartphone mobile application for the </w:t>
      </w:r>
      <w:r w:rsidRPr="00084E75">
        <w:rPr>
          <w:i/>
          <w:iCs/>
          <w:sz w:val="22"/>
          <w:szCs w:val="22"/>
          <w:lang w:val="tr-TR"/>
        </w:rPr>
        <w:t>Pomorie – Kırklareli Terroir &amp; Traditions Tourism Route</w:t>
      </w:r>
      <w:r w:rsidRPr="00084E75">
        <w:rPr>
          <w:sz w:val="22"/>
          <w:szCs w:val="22"/>
          <w:lang w:val="tr-TR"/>
        </w:rPr>
        <w:t>, showcasing eco-friendly tourism experiences, cultural activities and local attractions.</w:t>
      </w:r>
    </w:p>
    <w:p w14:paraId="0F1926B4" w14:textId="77777777" w:rsidR="00084E75" w:rsidRPr="00084E75" w:rsidRDefault="00084E75" w:rsidP="00666348">
      <w:pPr>
        <w:numPr>
          <w:ilvl w:val="0"/>
          <w:numId w:val="10"/>
        </w:numPr>
        <w:tabs>
          <w:tab w:val="clear" w:pos="720"/>
          <w:tab w:val="num" w:pos="567"/>
        </w:tabs>
        <w:spacing w:beforeAutospacing="1" w:afterAutospacing="1"/>
        <w:ind w:hanging="720"/>
        <w:rPr>
          <w:sz w:val="22"/>
          <w:szCs w:val="22"/>
          <w:lang w:val="tr-TR"/>
        </w:rPr>
      </w:pPr>
      <w:r w:rsidRPr="00084E75">
        <w:rPr>
          <w:b/>
          <w:bCs/>
          <w:sz w:val="22"/>
          <w:szCs w:val="22"/>
          <w:lang w:val="tr-TR"/>
        </w:rPr>
        <w:t>Sustainability Tracking and Reporting System</w:t>
      </w:r>
      <w:r w:rsidRPr="00084E75">
        <w:rPr>
          <w:sz w:val="22"/>
          <w:szCs w:val="22"/>
          <w:lang w:val="tr-TR"/>
        </w:rPr>
        <w:br/>
        <w:t>Development of an integrated sustainability tracking feature enabling tourism businesses and users to measure, monitor and report their environmental impact along the tourism route, including progress indicators and eco-friendly practice insights.</w:t>
      </w:r>
    </w:p>
    <w:p w14:paraId="52EE7432" w14:textId="77777777" w:rsidR="00084E75" w:rsidRPr="00084E75" w:rsidRDefault="00084E75" w:rsidP="00666348">
      <w:pPr>
        <w:numPr>
          <w:ilvl w:val="0"/>
          <w:numId w:val="10"/>
        </w:numPr>
        <w:tabs>
          <w:tab w:val="clear" w:pos="720"/>
          <w:tab w:val="num" w:pos="567"/>
        </w:tabs>
        <w:spacing w:beforeAutospacing="1" w:afterAutospacing="1"/>
        <w:ind w:left="567" w:hanging="567"/>
        <w:rPr>
          <w:sz w:val="22"/>
          <w:szCs w:val="22"/>
          <w:lang w:val="tr-TR"/>
        </w:rPr>
      </w:pPr>
      <w:r w:rsidRPr="00084E75">
        <w:rPr>
          <w:b/>
          <w:bCs/>
          <w:sz w:val="22"/>
          <w:szCs w:val="22"/>
          <w:lang w:val="tr-TR"/>
        </w:rPr>
        <w:t>Content Management and User Information</w:t>
      </w:r>
      <w:r w:rsidRPr="00084E75">
        <w:rPr>
          <w:sz w:val="22"/>
          <w:szCs w:val="22"/>
          <w:lang w:val="tr-TR"/>
        </w:rPr>
        <w:br/>
        <w:t>Provision of structured content covering eco-tourism activities, vineyards, nature routes, cultural events and artisan experiences, presented in a user-friendly format.</w:t>
      </w:r>
    </w:p>
    <w:p w14:paraId="20EC93D5" w14:textId="77777777" w:rsidR="00084E75" w:rsidRPr="00084E75" w:rsidRDefault="00084E75" w:rsidP="00666348">
      <w:pPr>
        <w:numPr>
          <w:ilvl w:val="0"/>
          <w:numId w:val="10"/>
        </w:numPr>
        <w:tabs>
          <w:tab w:val="clear" w:pos="720"/>
          <w:tab w:val="num" w:pos="567"/>
        </w:tabs>
        <w:spacing w:beforeAutospacing="1" w:afterAutospacing="1"/>
        <w:ind w:left="567" w:hanging="567"/>
        <w:rPr>
          <w:sz w:val="22"/>
          <w:szCs w:val="22"/>
          <w:lang w:val="tr-TR"/>
        </w:rPr>
      </w:pPr>
      <w:r w:rsidRPr="00084E75">
        <w:rPr>
          <w:b/>
          <w:bCs/>
          <w:sz w:val="22"/>
          <w:szCs w:val="22"/>
          <w:lang w:val="tr-TR"/>
        </w:rPr>
        <w:t>Final Application Delivery</w:t>
      </w:r>
      <w:r w:rsidRPr="00084E75">
        <w:rPr>
          <w:sz w:val="22"/>
          <w:szCs w:val="22"/>
          <w:lang w:val="tr-TR"/>
        </w:rPr>
        <w:br/>
        <w:t>Delivery of the fully functional mobile application, ready for deployment on relevant platforms, together with basic user guidance and documentation.</w:t>
      </w:r>
    </w:p>
    <w:p w14:paraId="6F38193C" w14:textId="3D7FFEFB" w:rsidR="00523E24" w:rsidRPr="00523E24" w:rsidRDefault="00523E24" w:rsidP="00421B24">
      <w:pPr>
        <w:spacing w:beforeAutospacing="1" w:afterAutospacing="1"/>
        <w:rPr>
          <w:sz w:val="22"/>
          <w:szCs w:val="22"/>
        </w:rPr>
      </w:pPr>
      <w:bookmarkStart w:id="22" w:name="place-of-performance-4"/>
      <w:bookmarkEnd w:id="21"/>
      <w:r w:rsidRPr="00523E24">
        <w:rPr>
          <w:b/>
          <w:bCs/>
          <w:sz w:val="22"/>
          <w:szCs w:val="22"/>
        </w:rPr>
        <w:t>Place of performance</w:t>
      </w:r>
      <w:r w:rsidR="00AE757A">
        <w:rPr>
          <w:b/>
          <w:bCs/>
          <w:sz w:val="22"/>
          <w:szCs w:val="22"/>
        </w:rPr>
        <w:t>:</w:t>
      </w:r>
    </w:p>
    <w:p w14:paraId="562D0669" w14:textId="43A7D6D2" w:rsidR="00523E24" w:rsidRPr="00523E24" w:rsidRDefault="00AE757A" w:rsidP="00421B24">
      <w:pPr>
        <w:spacing w:beforeAutospacing="1" w:afterAutospacing="1"/>
        <w:rPr>
          <w:sz w:val="22"/>
          <w:szCs w:val="22"/>
        </w:rPr>
      </w:pPr>
      <w:r>
        <w:rPr>
          <w:sz w:val="22"/>
          <w:szCs w:val="22"/>
        </w:rPr>
        <w:t>Türkiye</w:t>
      </w:r>
      <w:r w:rsidR="00D80DD9">
        <w:rPr>
          <w:sz w:val="22"/>
          <w:szCs w:val="22"/>
        </w:rPr>
        <w:t xml:space="preserve"> (Kırklareli)</w:t>
      </w:r>
    </w:p>
    <w:p w14:paraId="185BCE7A" w14:textId="0E7C824A" w:rsidR="00523E24" w:rsidRPr="00523E24" w:rsidRDefault="00523E24" w:rsidP="00421B24">
      <w:pPr>
        <w:spacing w:beforeAutospacing="1" w:afterAutospacing="1"/>
        <w:rPr>
          <w:sz w:val="22"/>
          <w:szCs w:val="22"/>
        </w:rPr>
      </w:pPr>
      <w:bookmarkStart w:id="23" w:name="duration-4"/>
      <w:bookmarkEnd w:id="22"/>
      <w:r w:rsidRPr="00523E24">
        <w:rPr>
          <w:b/>
          <w:bCs/>
          <w:sz w:val="22"/>
          <w:szCs w:val="22"/>
        </w:rPr>
        <w:t>Duration</w:t>
      </w:r>
      <w:r w:rsidR="00AE757A">
        <w:rPr>
          <w:b/>
          <w:bCs/>
          <w:sz w:val="22"/>
          <w:szCs w:val="22"/>
        </w:rPr>
        <w:t>:</w:t>
      </w:r>
    </w:p>
    <w:bookmarkEnd w:id="23"/>
    <w:p w14:paraId="651883F4" w14:textId="3812AECC" w:rsidR="00D80DD9" w:rsidRDefault="00E53D62" w:rsidP="00421B24">
      <w:pPr>
        <w:spacing w:beforeAutospacing="1" w:afterAutospacing="1"/>
        <w:rPr>
          <w:sz w:val="22"/>
          <w:szCs w:val="22"/>
        </w:rPr>
      </w:pPr>
      <w:r w:rsidRPr="00E53D62">
        <w:rPr>
          <w:sz w:val="22"/>
          <w:szCs w:val="22"/>
        </w:rPr>
        <w:t>The duration of the assignment is foreseen to be a total of</w:t>
      </w:r>
      <w:r w:rsidR="00651116">
        <w:rPr>
          <w:sz w:val="22"/>
          <w:szCs w:val="22"/>
        </w:rPr>
        <w:t xml:space="preserve"> </w:t>
      </w:r>
      <w:r w:rsidR="00651116" w:rsidRPr="00651116">
        <w:rPr>
          <w:sz w:val="22"/>
          <w:szCs w:val="22"/>
        </w:rPr>
        <w:t>approximately</w:t>
      </w:r>
      <w:r w:rsidRPr="00E53D62">
        <w:rPr>
          <w:sz w:val="22"/>
          <w:szCs w:val="22"/>
        </w:rPr>
        <w:t xml:space="preserve"> </w:t>
      </w:r>
      <w:r w:rsidRPr="009736C3">
        <w:rPr>
          <w:b/>
          <w:sz w:val="22"/>
          <w:szCs w:val="22"/>
        </w:rPr>
        <w:t>fifteen (15) months</w:t>
      </w:r>
      <w:r w:rsidRPr="00E53D62">
        <w:rPr>
          <w:sz w:val="22"/>
          <w:szCs w:val="22"/>
        </w:rPr>
        <w:t xml:space="preserve"> from the date of signature of the contract. The deliverables are expected to be submi</w:t>
      </w:r>
      <w:r w:rsidR="00EA6ECD">
        <w:rPr>
          <w:sz w:val="22"/>
          <w:szCs w:val="22"/>
        </w:rPr>
        <w:t xml:space="preserve">tted progressively </w:t>
      </w:r>
      <w:r w:rsidR="004C6757">
        <w:rPr>
          <w:b/>
          <w:sz w:val="22"/>
          <w:szCs w:val="22"/>
        </w:rPr>
        <w:t xml:space="preserve">between April </w:t>
      </w:r>
      <w:r w:rsidR="00874E37">
        <w:rPr>
          <w:b/>
          <w:sz w:val="22"/>
          <w:szCs w:val="22"/>
        </w:rPr>
        <w:t>2026 and 01</w:t>
      </w:r>
      <w:r w:rsidR="00EA6ECD" w:rsidRPr="009736C3">
        <w:rPr>
          <w:b/>
          <w:sz w:val="22"/>
          <w:szCs w:val="22"/>
        </w:rPr>
        <w:t>/07</w:t>
      </w:r>
      <w:r w:rsidRPr="009736C3">
        <w:rPr>
          <w:b/>
          <w:sz w:val="22"/>
          <w:szCs w:val="22"/>
        </w:rPr>
        <w:t>/2027</w:t>
      </w:r>
      <w:r w:rsidRPr="00E53D62">
        <w:rPr>
          <w:sz w:val="22"/>
          <w:szCs w:val="22"/>
        </w:rPr>
        <w:t>.</w:t>
      </w:r>
    </w:p>
    <w:p w14:paraId="2918626E" w14:textId="3E4B2D60" w:rsidR="00523E24" w:rsidRPr="00523E24" w:rsidRDefault="00523E24" w:rsidP="00421B24">
      <w:pPr>
        <w:spacing w:beforeAutospacing="1" w:afterAutospacing="1"/>
        <w:rPr>
          <w:sz w:val="22"/>
          <w:szCs w:val="22"/>
        </w:rPr>
      </w:pPr>
      <w:r w:rsidRPr="00523E24">
        <w:rPr>
          <w:b/>
          <w:bCs/>
          <w:sz w:val="22"/>
          <w:szCs w:val="22"/>
        </w:rPr>
        <w:t>Repetition</w:t>
      </w:r>
      <w:r w:rsidR="00AE757A">
        <w:rPr>
          <w:b/>
          <w:bCs/>
          <w:sz w:val="22"/>
          <w:szCs w:val="22"/>
        </w:rPr>
        <w:t>:</w:t>
      </w:r>
    </w:p>
    <w:p w14:paraId="509E829A" w14:textId="7E4A9964" w:rsidR="00F815EE" w:rsidRPr="00421B24" w:rsidRDefault="00523E24" w:rsidP="00421B24">
      <w:pPr>
        <w:spacing w:beforeAutospacing="1" w:afterAutospacing="1"/>
        <w:rPr>
          <w:rStyle w:val="Gl"/>
          <w:b w:val="0"/>
          <w:sz w:val="22"/>
          <w:szCs w:val="22"/>
        </w:rPr>
      </w:pPr>
      <w:r w:rsidRPr="00523E24">
        <w:rPr>
          <w:sz w:val="22"/>
          <w:szCs w:val="22"/>
        </w:rPr>
        <w:t>No.</w:t>
      </w:r>
    </w:p>
    <w:p w14:paraId="2B9E98C8" w14:textId="77777777" w:rsidR="00DE6132" w:rsidRPr="00DE6132" w:rsidRDefault="00DE6132" w:rsidP="00DE6132">
      <w:pPr>
        <w:outlineLvl w:val="0"/>
        <w:rPr>
          <w:sz w:val="22"/>
          <w:szCs w:val="22"/>
          <w:lang w:val="en-GB"/>
        </w:rPr>
      </w:pPr>
    </w:p>
    <w:p w14:paraId="283B6821" w14:textId="7DD5EAEA" w:rsidR="006F5FD0" w:rsidRPr="00B33EE6" w:rsidRDefault="003263AF" w:rsidP="001A6777">
      <w:pPr>
        <w:keepNext/>
        <w:keepLines/>
        <w:widowControl/>
        <w:jc w:val="center"/>
        <w:rPr>
          <w:sz w:val="28"/>
          <w:szCs w:val="28"/>
          <w:lang w:val="en-GB"/>
        </w:rPr>
      </w:pPr>
      <w:r>
        <w:rPr>
          <w:noProof/>
          <w:snapToGrid/>
          <w:sz w:val="22"/>
          <w:szCs w:val="22"/>
          <w:lang w:val="tr-TR" w:eastAsia="tr-TR"/>
        </w:rPr>
        <mc:AlternateContent>
          <mc:Choice Requires="wps">
            <w:drawing>
              <wp:anchor distT="0" distB="0" distL="114300" distR="114300" simplePos="0" relativeHeight="251656704" behindDoc="0" locked="0" layoutInCell="0" allowOverlap="1" wp14:anchorId="21854D6C" wp14:editId="6B6431C3">
                <wp:simplePos x="0" y="0"/>
                <wp:positionH relativeFrom="column">
                  <wp:posOffset>-3810</wp:posOffset>
                </wp:positionH>
                <wp:positionV relativeFrom="paragraph">
                  <wp:posOffset>-116840</wp:posOffset>
                </wp:positionV>
                <wp:extent cx="5943600" cy="635"/>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A941DD"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9.2pt" to="467.7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LXM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l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J9/mi/eAAAACQEAAA8AAABkcnMvZG93bnJldi54bWxMj81OwzAQhO9I&#10;vIO1SNxaJxSqEuJUgOAEl4ZKiJsbb+Ko8TqKnTTw9Cxc4LQ/M5r9Nt/OrhMTDqH1pCBdJiCQKm9a&#10;ahTs354XGxAhajK684QKPjHAtjg/y3Vm/Il2OJWxERxCIdMKbIx9JmWoLDodlr5HYq32g9ORx6GR&#10;ZtAnDnedvEqStXS6Jb5gdY+PFqtjOToF7+nDOL/Udn8MH3335Mr69SudlLq8mO/vQESc458ZfvAZ&#10;HQpmOviRTBCdgsWajVzSzTUI1m9XN9wcfjcrkEUu/39QfAMAAP//AwBQSwECLQAUAAYACAAAACEA&#10;toM4kv4AAADhAQAAEwAAAAAAAAAAAAAAAAAAAAAAW0NvbnRlbnRfVHlwZXNdLnhtbFBLAQItABQA&#10;BgAIAAAAIQA4/SH/1gAAAJQBAAALAAAAAAAAAAAAAAAAAC8BAABfcmVscy8ucmVsc1BLAQItABQA&#10;BgAIAAAAIQBeZLXMVQIAALEEAAAOAAAAAAAAAAAAAAAAAC4CAABkcnMvZTJvRG9jLnhtbFBLAQIt&#10;ABQABgAIAAAAIQCff5ov3gAAAAkBAAAPAAAAAAAAAAAAAAAAAK8EAABkcnMvZG93bnJldi54bWxQ&#10;SwUGAAAAAAQABADzAAAAugUAAAAA&#10;" o:allowincell="f" strokecolor="#d4d4d4" strokeweight="1.75pt">
                <v:shadow on="t" origin="-.5,-.5" offset="0,-1pt"/>
              </v:line>
            </w:pict>
          </mc:Fallback>
        </mc:AlternateContent>
      </w:r>
      <w:r w:rsidR="006F5FD0" w:rsidRPr="00B33EE6">
        <w:rPr>
          <w:rStyle w:val="Gl"/>
          <w:sz w:val="28"/>
          <w:szCs w:val="28"/>
          <w:lang w:val="en-GB"/>
        </w:rPr>
        <w:t>CONDITIONS OF PARTICIPATION</w:t>
      </w:r>
    </w:p>
    <w:p w14:paraId="2CB5FCF7" w14:textId="084EBF43" w:rsidR="00B9793F" w:rsidRDefault="00B9793F" w:rsidP="00421B24">
      <w:pPr>
        <w:pStyle w:val="DipnotMetni"/>
        <w:keepNext/>
        <w:keepLines/>
        <w:widowControl/>
        <w:rPr>
          <w:rStyle w:val="Gl"/>
          <w:sz w:val="22"/>
          <w:szCs w:val="22"/>
          <w:lang w:val="en-GB"/>
        </w:rPr>
      </w:pPr>
      <w:r>
        <w:rPr>
          <w:rStyle w:val="Gl"/>
          <w:sz w:val="22"/>
          <w:szCs w:val="22"/>
          <w:lang w:val="en-GB"/>
        </w:rPr>
        <w:t>10.</w:t>
      </w:r>
      <w:r w:rsidR="001A650B">
        <w:rPr>
          <w:rStyle w:val="Gl"/>
          <w:sz w:val="22"/>
          <w:szCs w:val="22"/>
          <w:lang w:val="en-GB"/>
        </w:rPr>
        <w:tab/>
      </w:r>
      <w:r w:rsidRPr="00D97139">
        <w:rPr>
          <w:rStyle w:val="Gl"/>
          <w:sz w:val="22"/>
          <w:szCs w:val="22"/>
          <w:lang w:val="en-GB"/>
        </w:rPr>
        <w:t>Legal basis, eligibility and rules of origin</w:t>
      </w:r>
    </w:p>
    <w:p w14:paraId="557DB48D" w14:textId="2F8D3BAC" w:rsidR="009256BF" w:rsidRDefault="00CC37E4" w:rsidP="00421B24">
      <w:pPr>
        <w:pStyle w:val="paragraph"/>
        <w:shd w:val="clear" w:color="auto" w:fill="FFFFFF"/>
        <w:tabs>
          <w:tab w:val="left" w:pos="0"/>
        </w:tabs>
        <w:spacing w:before="0" w:beforeAutospacing="0" w:after="0" w:afterAutospacing="0"/>
        <w:jc w:val="both"/>
        <w:textAlignment w:val="baseline"/>
        <w:rPr>
          <w:snapToGrid w:val="0"/>
          <w:sz w:val="22"/>
          <w:szCs w:val="22"/>
          <w:lang w:val="en-US" w:eastAsia="en-US"/>
        </w:rPr>
      </w:pPr>
      <w:r w:rsidRPr="00CC37E4">
        <w:rPr>
          <w:snapToGrid w:val="0"/>
          <w:sz w:val="22"/>
          <w:szCs w:val="22"/>
          <w:lang w:val="en-US" w:eastAsia="en-US"/>
        </w:rPr>
        <w:t>The legal basis of this procedure is Regulation (EU) 2021/1059 (Interreg), Regulation (EU) 2021/1060 (Common Provisions Regulation) and Regulation (EU) 2021/1529 establishing the Instrument for Pre-accession Assistance (IPA III), as well as the applicable programme documents/Financing Agreement of the (Interreg VI-A) IPA Bulgaria–Türkiye Programme.</w:t>
      </w:r>
      <w:r w:rsidR="009256BF" w:rsidRPr="00E07EE7">
        <w:rPr>
          <w:snapToGrid w:val="0"/>
          <w:sz w:val="22"/>
          <w:szCs w:val="22"/>
          <w:lang w:val="en-US" w:eastAsia="en-US"/>
        </w:rPr>
        <w:t xml:space="preserve"> See Annex a2a</w:t>
      </w:r>
      <w:r w:rsidR="004A3C77">
        <w:rPr>
          <w:snapToGrid w:val="0"/>
          <w:sz w:val="22"/>
          <w:szCs w:val="22"/>
          <w:lang w:val="en-US" w:eastAsia="en-US"/>
        </w:rPr>
        <w:t>1</w:t>
      </w:r>
      <w:r w:rsidR="009256BF" w:rsidRPr="00E07EE7">
        <w:rPr>
          <w:snapToGrid w:val="0"/>
          <w:sz w:val="22"/>
          <w:szCs w:val="22"/>
          <w:lang w:val="en-US" w:eastAsia="en-US"/>
        </w:rPr>
        <w:t xml:space="preserve"> of the practical guide.</w:t>
      </w:r>
    </w:p>
    <w:p w14:paraId="6C74191D" w14:textId="77777777" w:rsidR="009256BF" w:rsidRPr="00E07EE7" w:rsidRDefault="009256BF" w:rsidP="00421B24">
      <w:pPr>
        <w:pStyle w:val="paragraph"/>
        <w:shd w:val="clear" w:color="auto" w:fill="FFFFFF"/>
        <w:spacing w:before="0" w:beforeAutospacing="0" w:after="0" w:afterAutospacing="0"/>
        <w:jc w:val="both"/>
        <w:textAlignment w:val="baseline"/>
        <w:rPr>
          <w:snapToGrid w:val="0"/>
          <w:sz w:val="22"/>
          <w:szCs w:val="22"/>
          <w:lang w:val="en-US" w:eastAsia="en-US"/>
        </w:rPr>
      </w:pPr>
    </w:p>
    <w:p w14:paraId="6019A44C" w14:textId="77777777" w:rsidR="009256BF" w:rsidRDefault="009256BF" w:rsidP="00421B24">
      <w:pPr>
        <w:pStyle w:val="paragraph"/>
        <w:shd w:val="clear" w:color="auto" w:fill="FFFFFF"/>
        <w:spacing w:before="0" w:beforeAutospacing="0" w:after="0" w:afterAutospacing="0"/>
        <w:jc w:val="both"/>
        <w:textAlignment w:val="baseline"/>
        <w:rPr>
          <w:snapToGrid w:val="0"/>
          <w:sz w:val="22"/>
          <w:szCs w:val="22"/>
          <w:lang w:val="en-US" w:eastAsia="en-US"/>
        </w:rPr>
      </w:pPr>
      <w:r w:rsidRPr="00E07EE7">
        <w:rPr>
          <w:snapToGrid w:val="0"/>
          <w:sz w:val="22"/>
          <w:szCs w:val="22"/>
          <w:lang w:val="en-US" w:eastAsia="en-US"/>
        </w:rPr>
        <w:t xml:space="preserve">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2021/1529  establishing the Instrument for Pre-accession Assistance (IPA III). </w:t>
      </w:r>
    </w:p>
    <w:p w14:paraId="7AC845B3" w14:textId="77777777" w:rsidR="009256BF" w:rsidRDefault="009256BF" w:rsidP="00421B24">
      <w:pPr>
        <w:pStyle w:val="paragraph"/>
        <w:shd w:val="clear" w:color="auto" w:fill="FFFFFF"/>
        <w:spacing w:before="0" w:beforeAutospacing="0" w:after="0" w:afterAutospacing="0"/>
        <w:jc w:val="both"/>
        <w:textAlignment w:val="baseline"/>
        <w:rPr>
          <w:snapToGrid w:val="0"/>
          <w:sz w:val="22"/>
          <w:szCs w:val="22"/>
          <w:lang w:val="en-US" w:eastAsia="en-US"/>
        </w:rPr>
      </w:pPr>
    </w:p>
    <w:p w14:paraId="55681523" w14:textId="360BB916" w:rsidR="009256BF" w:rsidRPr="00E07EE7" w:rsidRDefault="009256BF" w:rsidP="00421B24">
      <w:pPr>
        <w:pStyle w:val="paragraph"/>
        <w:shd w:val="clear" w:color="auto" w:fill="FFFFFF"/>
        <w:spacing w:before="0" w:beforeAutospacing="0" w:after="0" w:afterAutospacing="0"/>
        <w:jc w:val="both"/>
        <w:textAlignment w:val="baseline"/>
        <w:rPr>
          <w:snapToGrid w:val="0"/>
          <w:sz w:val="22"/>
          <w:szCs w:val="22"/>
          <w:lang w:val="en-US" w:eastAsia="en-US"/>
        </w:rPr>
      </w:pPr>
      <w:r w:rsidRPr="00E07EE7">
        <w:rPr>
          <w:snapToGrid w:val="0"/>
          <w:sz w:val="22"/>
          <w:szCs w:val="22"/>
          <w:lang w:val="en-US" w:eastAsia="en-US"/>
        </w:rPr>
        <w:t>Participation is also open to international and regional organisations.</w:t>
      </w:r>
    </w:p>
    <w:p w14:paraId="7719300D" w14:textId="77777777" w:rsidR="009256BF" w:rsidRDefault="009256BF" w:rsidP="00421B24">
      <w:pPr>
        <w:pStyle w:val="paragraph"/>
        <w:shd w:val="clear" w:color="auto" w:fill="FFFFFF"/>
        <w:spacing w:before="0" w:beforeAutospacing="0" w:after="0" w:afterAutospacing="0"/>
        <w:jc w:val="both"/>
        <w:textAlignment w:val="baseline"/>
        <w:rPr>
          <w:snapToGrid w:val="0"/>
          <w:sz w:val="22"/>
          <w:szCs w:val="22"/>
          <w:lang w:val="en-US" w:eastAsia="en-US"/>
        </w:rPr>
      </w:pPr>
      <w:bookmarkStart w:id="24" w:name="_Hlk169257507"/>
    </w:p>
    <w:p w14:paraId="3679AC42" w14:textId="23BFA5B1" w:rsidR="009256BF" w:rsidRPr="009256BF" w:rsidRDefault="009256BF" w:rsidP="00421B24">
      <w:pPr>
        <w:pStyle w:val="paragraph"/>
        <w:shd w:val="clear" w:color="auto" w:fill="FFFFFF"/>
        <w:spacing w:before="0" w:beforeAutospacing="0" w:after="0" w:afterAutospacing="0"/>
        <w:jc w:val="both"/>
        <w:textAlignment w:val="baseline"/>
        <w:rPr>
          <w:snapToGrid w:val="0"/>
          <w:sz w:val="22"/>
          <w:szCs w:val="22"/>
          <w:lang w:val="en-US" w:eastAsia="en-US"/>
        </w:rPr>
      </w:pPr>
      <w:r w:rsidRPr="00E07EE7">
        <w:rPr>
          <w:snapToGrid w:val="0"/>
          <w:sz w:val="22"/>
          <w:szCs w:val="22"/>
          <w:lang w:val="en-US" w:eastAsia="en-US"/>
        </w:rPr>
        <w:t>All supplies and materials under this contract may originate in any country</w:t>
      </w:r>
      <w:bookmarkEnd w:id="24"/>
      <w:r w:rsidRPr="00E07EE7">
        <w:rPr>
          <w:snapToGrid w:val="0"/>
          <w:sz w:val="22"/>
          <w:szCs w:val="22"/>
          <w:lang w:val="en-US" w:eastAsia="en-US"/>
        </w:rPr>
        <w:t>.</w:t>
      </w:r>
      <w:bookmarkStart w:id="25" w:name="_DV_M201"/>
      <w:bookmarkStart w:id="26" w:name="_DV_M224"/>
      <w:bookmarkStart w:id="27" w:name="_DV_M225"/>
      <w:bookmarkStart w:id="28" w:name="_DV_M226"/>
      <w:bookmarkStart w:id="29" w:name="_DV_M227"/>
      <w:bookmarkStart w:id="30" w:name="_DV_M229"/>
      <w:bookmarkStart w:id="31" w:name="_DV_M231"/>
      <w:bookmarkStart w:id="32" w:name="_DV_M232"/>
      <w:bookmarkStart w:id="33" w:name="_DV_M233"/>
      <w:bookmarkStart w:id="34" w:name="_DV_M234"/>
      <w:bookmarkStart w:id="35" w:name="_DV_M235"/>
      <w:bookmarkStart w:id="36" w:name="_DV_M236"/>
      <w:bookmarkStart w:id="37" w:name="_DV_M237"/>
      <w:bookmarkStart w:id="38" w:name="_DV_M238"/>
      <w:bookmarkEnd w:id="25"/>
      <w:bookmarkEnd w:id="26"/>
      <w:bookmarkEnd w:id="27"/>
      <w:bookmarkEnd w:id="28"/>
      <w:bookmarkEnd w:id="29"/>
      <w:bookmarkEnd w:id="30"/>
      <w:bookmarkEnd w:id="31"/>
      <w:bookmarkEnd w:id="32"/>
      <w:bookmarkEnd w:id="33"/>
      <w:bookmarkEnd w:id="34"/>
      <w:bookmarkEnd w:id="35"/>
      <w:bookmarkEnd w:id="36"/>
      <w:bookmarkEnd w:id="37"/>
      <w:bookmarkEnd w:id="38"/>
      <w:r w:rsidR="00AE757A" w:rsidRPr="00AE757A">
        <w:rPr>
          <w:b/>
          <w:sz w:val="22"/>
          <w:szCs w:val="22"/>
          <w:lang w:val="en-GB"/>
        </w:rPr>
        <w:t xml:space="preserve"> </w:t>
      </w:r>
    </w:p>
    <w:p w14:paraId="26D4F023" w14:textId="0875795B" w:rsidR="006E784B" w:rsidRPr="006E784B" w:rsidRDefault="006F5FD0" w:rsidP="006E784B">
      <w:pPr>
        <w:spacing w:before="240"/>
        <w:ind w:left="567" w:hanging="567"/>
        <w:outlineLvl w:val="0"/>
        <w:rPr>
          <w:sz w:val="22"/>
          <w:szCs w:val="22"/>
          <w:lang w:val="en-GB"/>
        </w:rPr>
      </w:pPr>
      <w:r w:rsidRPr="00B33EE6">
        <w:rPr>
          <w:rStyle w:val="Gl"/>
          <w:sz w:val="22"/>
          <w:szCs w:val="22"/>
          <w:lang w:val="en-GB"/>
        </w:rPr>
        <w:t>1</w:t>
      </w:r>
      <w:r w:rsidR="00632BDC" w:rsidRPr="00B33EE6">
        <w:rPr>
          <w:rStyle w:val="Gl"/>
          <w:sz w:val="22"/>
          <w:szCs w:val="22"/>
          <w:lang w:val="en-GB"/>
        </w:rPr>
        <w:t>1</w:t>
      </w:r>
      <w:r w:rsidRPr="00B33EE6">
        <w:rPr>
          <w:rStyle w:val="Gl"/>
          <w:sz w:val="22"/>
          <w:szCs w:val="22"/>
          <w:lang w:val="en-GB"/>
        </w:rPr>
        <w:t>.</w:t>
      </w:r>
      <w:r w:rsidR="0093429C">
        <w:rPr>
          <w:rStyle w:val="Gl"/>
          <w:sz w:val="22"/>
          <w:szCs w:val="22"/>
          <w:lang w:val="en-GB"/>
        </w:rPr>
        <w:tab/>
      </w:r>
      <w:r w:rsidRPr="00B33EE6">
        <w:rPr>
          <w:rStyle w:val="Gl"/>
          <w:sz w:val="22"/>
          <w:szCs w:val="22"/>
          <w:lang w:val="en-GB"/>
        </w:rPr>
        <w:t xml:space="preserve">Number of </w:t>
      </w:r>
      <w:r w:rsidR="00632BDC" w:rsidRPr="00B33EE6">
        <w:rPr>
          <w:rStyle w:val="Gl"/>
          <w:sz w:val="22"/>
          <w:szCs w:val="22"/>
          <w:lang w:val="en-GB"/>
        </w:rPr>
        <w:t>tenders</w:t>
      </w:r>
    </w:p>
    <w:p w14:paraId="520D3C1D" w14:textId="276E5010" w:rsidR="006E784B" w:rsidRPr="006E784B" w:rsidRDefault="006E784B" w:rsidP="00421B24">
      <w:pPr>
        <w:pStyle w:val="Blockquote"/>
        <w:ind w:left="0" w:right="26"/>
        <w:jc w:val="both"/>
        <w:rPr>
          <w:sz w:val="22"/>
          <w:szCs w:val="22"/>
          <w:lang w:val="en-GB"/>
        </w:rPr>
      </w:pPr>
      <w:r w:rsidRPr="006E784B">
        <w:rPr>
          <w:sz w:val="22"/>
          <w:szCs w:val="22"/>
          <w:lang w:val="en-GB"/>
        </w:rPr>
        <w:t>No more than one tender</w:t>
      </w:r>
      <w:r w:rsidR="004A3C77">
        <w:rPr>
          <w:sz w:val="22"/>
          <w:szCs w:val="22"/>
          <w:lang w:val="en-GB"/>
        </w:rPr>
        <w:t xml:space="preserve"> (within the same lot)</w:t>
      </w:r>
      <w:r w:rsidRPr="006E784B">
        <w:rPr>
          <w:sz w:val="22"/>
          <w:szCs w:val="22"/>
          <w:lang w:val="en-GB"/>
        </w:rPr>
        <w:t xml:space="preserve"> can be submitted by a natural or legal person whatever the form of participation (as an individual legal entity or as leader or member of a consortium submitting a tender).  In the event that a natural or legal person submits more than one tender</w:t>
      </w:r>
      <w:r w:rsidR="004A3C77">
        <w:rPr>
          <w:sz w:val="22"/>
          <w:szCs w:val="22"/>
          <w:lang w:val="en-GB"/>
        </w:rPr>
        <w:t xml:space="preserve"> within the same lot</w:t>
      </w:r>
      <w:r w:rsidRPr="006E784B">
        <w:rPr>
          <w:sz w:val="22"/>
          <w:szCs w:val="22"/>
          <w:lang w:val="en-GB"/>
        </w:rPr>
        <w:t>, all tenders in which that person has participated will be excluded.</w:t>
      </w:r>
    </w:p>
    <w:p w14:paraId="60C816B9" w14:textId="77777777" w:rsidR="006E784B" w:rsidRPr="006E784B" w:rsidRDefault="006E784B" w:rsidP="00421B24">
      <w:pPr>
        <w:pStyle w:val="Blockquote"/>
        <w:ind w:left="0" w:right="26"/>
        <w:jc w:val="both"/>
        <w:rPr>
          <w:sz w:val="22"/>
          <w:szCs w:val="22"/>
          <w:lang w:val="en-GB"/>
        </w:rPr>
      </w:pPr>
      <w:r w:rsidRPr="006E784B">
        <w:rPr>
          <w:sz w:val="22"/>
          <w:szCs w:val="22"/>
          <w:lang w:val="en-GB"/>
        </w:rPr>
        <w:t>No restrictions may be made in the number of lots a tenderer can be awarded.</w:t>
      </w:r>
    </w:p>
    <w:p w14:paraId="771CB083" w14:textId="77777777" w:rsidR="006E784B" w:rsidRPr="006E784B" w:rsidRDefault="006E784B" w:rsidP="00421B24">
      <w:pPr>
        <w:pStyle w:val="Blockquote"/>
        <w:ind w:left="0" w:right="26"/>
        <w:jc w:val="both"/>
        <w:rPr>
          <w:sz w:val="22"/>
          <w:szCs w:val="22"/>
          <w:lang w:val="en-GB"/>
        </w:rPr>
      </w:pPr>
      <w:r w:rsidRPr="006E784B">
        <w:rPr>
          <w:sz w:val="22"/>
          <w:szCs w:val="22"/>
          <w:lang w:val="en-GB"/>
        </w:rPr>
        <w:t>The tenderer may submit a tender for one lot only, several lots or all of the lots, but only one tender per lot. Contracts will be awarded lot by lot and each lot will form a separate contract. If the tenderer is awarded more than one lot, a single contract may be concluded covering all those lots.</w:t>
      </w:r>
    </w:p>
    <w:p w14:paraId="65A88358" w14:textId="00B22ADA" w:rsidR="006E784B" w:rsidRPr="006E784B" w:rsidRDefault="006E784B" w:rsidP="00421B24">
      <w:pPr>
        <w:pStyle w:val="Blockquote"/>
        <w:ind w:left="0" w:right="26"/>
        <w:jc w:val="both"/>
        <w:rPr>
          <w:i/>
          <w:iCs/>
          <w:sz w:val="22"/>
          <w:szCs w:val="22"/>
          <w:lang w:val="en-GB"/>
        </w:rPr>
      </w:pPr>
      <w:r w:rsidRPr="006E784B">
        <w:rPr>
          <w:sz w:val="22"/>
          <w:szCs w:val="22"/>
          <w:lang w:val="en-GB"/>
        </w:rPr>
        <w:t xml:space="preserve">Any tenderer may state in its tender that it would offer a discount in the event that its tender is accepted for more than one lot. </w:t>
      </w:r>
    </w:p>
    <w:p w14:paraId="7B54A5E6" w14:textId="17ADFE55" w:rsidR="006F5FD0" w:rsidRPr="00B33EE6" w:rsidRDefault="006F5FD0" w:rsidP="006E784B">
      <w:pPr>
        <w:ind w:left="567" w:hanging="567"/>
        <w:outlineLvl w:val="0"/>
        <w:rPr>
          <w:sz w:val="22"/>
          <w:szCs w:val="22"/>
          <w:lang w:val="en-GB"/>
        </w:rPr>
      </w:pPr>
      <w:r w:rsidRPr="00B33EE6">
        <w:rPr>
          <w:rStyle w:val="Gl"/>
          <w:sz w:val="22"/>
          <w:szCs w:val="22"/>
          <w:lang w:val="en-GB"/>
        </w:rPr>
        <w:t>1</w:t>
      </w:r>
      <w:r w:rsidR="00632BDC" w:rsidRPr="00B33EE6">
        <w:rPr>
          <w:rStyle w:val="Gl"/>
          <w:sz w:val="22"/>
          <w:szCs w:val="22"/>
          <w:lang w:val="en-GB"/>
        </w:rPr>
        <w:t>2</w:t>
      </w:r>
      <w:r w:rsidRPr="00B33EE6">
        <w:rPr>
          <w:rStyle w:val="Gl"/>
          <w:sz w:val="22"/>
          <w:szCs w:val="22"/>
          <w:lang w:val="en-GB"/>
        </w:rPr>
        <w:t>.</w:t>
      </w:r>
      <w:r w:rsidR="0008338B">
        <w:rPr>
          <w:rStyle w:val="Gl"/>
          <w:sz w:val="22"/>
          <w:szCs w:val="22"/>
          <w:lang w:val="en-GB"/>
        </w:rPr>
        <w:tab/>
      </w:r>
      <w:r w:rsidRPr="00B33EE6">
        <w:rPr>
          <w:rStyle w:val="Gl"/>
          <w:sz w:val="22"/>
          <w:szCs w:val="22"/>
          <w:lang w:val="en-GB"/>
        </w:rPr>
        <w:t>Grounds for exclusion</w:t>
      </w:r>
    </w:p>
    <w:p w14:paraId="796D557F" w14:textId="275F7BB8" w:rsidR="006F5FD0" w:rsidRDefault="006F5FD0" w:rsidP="00421B24">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bookmarkStart w:id="39"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intends to rely on capacity providing entities or subcontractor(s), he/she must provide the same declaration signed by this/these entity(ies).</w:t>
      </w:r>
    </w:p>
    <w:bookmarkEnd w:id="39"/>
    <w:p w14:paraId="7275ED88" w14:textId="1E0BA681" w:rsidR="0039147E" w:rsidRPr="00B33EE6" w:rsidRDefault="00C03AF5" w:rsidP="00421B24">
      <w:pPr>
        <w:pStyle w:val="Blockquote"/>
        <w:spacing w:after="240"/>
        <w:ind w:left="0" w:right="357"/>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DipnotBavurusu"/>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6E784B">
      <w:pPr>
        <w:ind w:left="567" w:hanging="567"/>
        <w:outlineLvl w:val="0"/>
        <w:rPr>
          <w:sz w:val="22"/>
          <w:szCs w:val="22"/>
          <w:lang w:val="en-GB"/>
        </w:rPr>
      </w:pPr>
      <w:r w:rsidRPr="00B33EE6">
        <w:rPr>
          <w:rStyle w:val="Gl"/>
          <w:sz w:val="22"/>
          <w:szCs w:val="22"/>
          <w:lang w:val="en-GB"/>
        </w:rPr>
        <w:t>1</w:t>
      </w:r>
      <w:r w:rsidR="005639EC" w:rsidRPr="00B33EE6">
        <w:rPr>
          <w:rStyle w:val="Gl"/>
          <w:sz w:val="22"/>
          <w:szCs w:val="22"/>
          <w:lang w:val="en-GB"/>
        </w:rPr>
        <w:t>3</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Sub-contracting</w:t>
      </w:r>
    </w:p>
    <w:p w14:paraId="2C010702" w14:textId="568CB5A2" w:rsidR="00E9047D" w:rsidRPr="00B33EE6" w:rsidRDefault="003263AF" w:rsidP="00421B24">
      <w:pPr>
        <w:spacing w:after="360"/>
        <w:outlineLvl w:val="0"/>
        <w:rPr>
          <w:rStyle w:val="Vurgu"/>
          <w:i w:val="0"/>
          <w:sz w:val="22"/>
          <w:szCs w:val="22"/>
          <w:lang w:val="en-GB"/>
        </w:rPr>
      </w:pPr>
      <w:r>
        <w:rPr>
          <w:noProof/>
          <w:snapToGrid/>
          <w:sz w:val="22"/>
          <w:szCs w:val="22"/>
          <w:lang w:val="tr-TR" w:eastAsia="tr-TR"/>
        </w:rPr>
        <mc:AlternateContent>
          <mc:Choice Requires="wps">
            <w:drawing>
              <wp:anchor distT="0" distB="0" distL="114300" distR="114300" simplePos="0" relativeHeight="251657728" behindDoc="0" locked="0" layoutInCell="0" allowOverlap="1" wp14:anchorId="11F7E59B" wp14:editId="02B0DFF7">
                <wp:simplePos x="0" y="0"/>
                <wp:positionH relativeFrom="column">
                  <wp:posOffset>19050</wp:posOffset>
                </wp:positionH>
                <wp:positionV relativeFrom="paragraph">
                  <wp:posOffset>364490</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99CE70"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8.7pt" to="469.5pt,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HP/dCHdAAAABwEAAA8AAABkcnMvZG93bnJldi54bWxMj81OwzAQhO9I&#10;vIO1SNyoE0qBhjgVIDjRC6ES4ubGmx/VXkexkwaenu0JjjOzmvk238zOigmH0HlSkC4SEEiVNx01&#10;CnYfr1f3IELUZLT1hAq+McCmOD/LdWb8kd5xKmMjuIRCphW0MfaZlKFq0emw8D0SZ7UfnI4sh0aa&#10;QR+53Fl5nSS30umOeKHVPT63WB3K0Sn4TJ/G+a1ud4fw1dsXV9bbn3RS6vJifnwAEXGOf8dwwmd0&#10;KJhp70cyQVgFS/4kKljd3YDgeL1cs7E/GSuQRS7/8xe/AAAA//8DAFBLAQItABQABgAIAAAAIQC2&#10;gziS/gAAAOEBAAATAAAAAAAAAAAAAAAAAAAAAABbQ29udGVudF9UeXBlc10ueG1sUEsBAi0AFAAG&#10;AAgAAAAhADj9If/WAAAAlAEAAAsAAAAAAAAAAAAAAAAALwEAAF9yZWxzLy5yZWxzUEsBAi0AFAAG&#10;AAgAAAAhAP6xA1ZVAgAAsQQAAA4AAAAAAAAAAAAAAAAALgIAAGRycy9lMm9Eb2MueG1sUEsBAi0A&#10;FAAGAAgAAAAhAHP/dCHdAAAABwEAAA8AAAAAAAAAAAAAAAAArwQAAGRycy9kb3ducmV2LnhtbFBL&#10;BQYAAAAABAAEAPMAAAC5BQAAAAA=&#10;" o:allowincell="f" strokecolor="#d4d4d4" strokeweight="1.75pt">
                <v:shadow on="t" origin="-.5,-.5" offset="0,-1pt"/>
              </v:line>
            </w:pict>
          </mc:Fallback>
        </mc:AlternateContent>
      </w:r>
      <w:r w:rsidR="006D6080" w:rsidRPr="00B33EE6">
        <w:rPr>
          <w:rStyle w:val="Vurgu"/>
          <w:i w:val="0"/>
          <w:sz w:val="22"/>
          <w:szCs w:val="22"/>
          <w:lang w:val="en-GB"/>
        </w:rPr>
        <w:t>Subcontracting is allowed</w:t>
      </w:r>
      <w:r w:rsidR="000C1101" w:rsidRPr="00B33EE6">
        <w:rPr>
          <w:rStyle w:val="Vurgu"/>
          <w:i w:val="0"/>
          <w:sz w:val="22"/>
          <w:szCs w:val="22"/>
          <w:lang w:val="en-GB"/>
        </w:rPr>
        <w:t>.</w:t>
      </w:r>
    </w:p>
    <w:p w14:paraId="08013C40" w14:textId="77777777" w:rsidR="00DD314D" w:rsidRDefault="00DD314D">
      <w:pPr>
        <w:keepNext/>
        <w:jc w:val="center"/>
        <w:rPr>
          <w:rStyle w:val="Gl"/>
          <w:sz w:val="28"/>
          <w:szCs w:val="28"/>
          <w:lang w:val="en-GB"/>
        </w:rPr>
      </w:pPr>
    </w:p>
    <w:p w14:paraId="3E76976B" w14:textId="3AA93273" w:rsidR="006F5FD0" w:rsidRPr="00B33EE6" w:rsidRDefault="006F5FD0">
      <w:pPr>
        <w:keepNext/>
        <w:jc w:val="center"/>
        <w:rPr>
          <w:sz w:val="28"/>
          <w:szCs w:val="28"/>
          <w:lang w:val="en-GB"/>
        </w:rPr>
      </w:pPr>
      <w:r w:rsidRPr="00B33EE6">
        <w:rPr>
          <w:rStyle w:val="Gl"/>
          <w:sz w:val="28"/>
          <w:szCs w:val="28"/>
          <w:lang w:val="en-GB"/>
        </w:rPr>
        <w:t>PROVISIONAL TIMETABLE</w:t>
      </w:r>
    </w:p>
    <w:p w14:paraId="669BA67B" w14:textId="39A57242" w:rsidR="006F5FD0" w:rsidRPr="00B33EE6" w:rsidRDefault="0008338B" w:rsidP="006E784B">
      <w:pPr>
        <w:ind w:left="567" w:hanging="567"/>
        <w:outlineLvl w:val="0"/>
        <w:rPr>
          <w:sz w:val="22"/>
          <w:szCs w:val="22"/>
          <w:lang w:val="en-GB"/>
        </w:rPr>
      </w:pPr>
      <w:r>
        <w:rPr>
          <w:rStyle w:val="Gl"/>
          <w:sz w:val="22"/>
          <w:szCs w:val="22"/>
          <w:lang w:val="en-GB"/>
        </w:rPr>
        <w:t>1</w:t>
      </w:r>
      <w:r w:rsidR="005639EC" w:rsidRPr="00B33EE6">
        <w:rPr>
          <w:rStyle w:val="Gl"/>
          <w:sz w:val="22"/>
          <w:szCs w:val="22"/>
          <w:lang w:val="en-GB"/>
        </w:rPr>
        <w:t>4</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Provisional commencement date of the contract</w:t>
      </w:r>
      <w:r w:rsidR="00D80DD9">
        <w:rPr>
          <w:rStyle w:val="Gl"/>
          <w:sz w:val="22"/>
          <w:szCs w:val="22"/>
          <w:lang w:val="en-GB"/>
        </w:rPr>
        <w:t>(s)</w:t>
      </w:r>
    </w:p>
    <w:p w14:paraId="7C4EA8E0" w14:textId="131A5206" w:rsidR="006F5FD0" w:rsidRPr="00B33EE6" w:rsidRDefault="00EA6ECD" w:rsidP="00421B24">
      <w:pPr>
        <w:pStyle w:val="Blockquote"/>
        <w:ind w:left="0"/>
        <w:jc w:val="both"/>
        <w:rPr>
          <w:i/>
          <w:sz w:val="22"/>
          <w:szCs w:val="22"/>
          <w:lang w:val="en-GB"/>
        </w:rPr>
      </w:pPr>
      <w:r>
        <w:rPr>
          <w:rStyle w:val="Vurgu"/>
          <w:i w:val="0"/>
          <w:sz w:val="22"/>
          <w:szCs w:val="22"/>
          <w:lang w:val="en-GB"/>
        </w:rPr>
        <w:t>April</w:t>
      </w:r>
      <w:r w:rsidR="006E784B">
        <w:rPr>
          <w:rStyle w:val="Vurgu"/>
          <w:i w:val="0"/>
          <w:sz w:val="22"/>
          <w:szCs w:val="22"/>
          <w:lang w:val="en-GB"/>
        </w:rPr>
        <w:t xml:space="preserve"> 2026</w:t>
      </w:r>
    </w:p>
    <w:p w14:paraId="5B3A5B17" w14:textId="77777777" w:rsidR="00DD314D" w:rsidRDefault="0008338B" w:rsidP="00DD314D">
      <w:pPr>
        <w:ind w:left="426" w:hanging="426"/>
        <w:outlineLvl w:val="0"/>
        <w:rPr>
          <w:sz w:val="22"/>
          <w:szCs w:val="22"/>
          <w:lang w:val="en-GB"/>
        </w:rPr>
      </w:pPr>
      <w:r>
        <w:rPr>
          <w:rStyle w:val="Gl"/>
          <w:sz w:val="22"/>
          <w:szCs w:val="22"/>
          <w:lang w:val="en-GB"/>
        </w:rPr>
        <w:t>15</w:t>
      </w:r>
      <w:r w:rsidR="006F5FD0" w:rsidRPr="00B33EE6">
        <w:rPr>
          <w:rStyle w:val="Gl"/>
          <w:sz w:val="22"/>
          <w:szCs w:val="22"/>
          <w:lang w:val="en-GB"/>
        </w:rPr>
        <w:t xml:space="preserve">. </w:t>
      </w:r>
      <w:r w:rsidR="00584BF4" w:rsidRPr="00B33EE6">
        <w:rPr>
          <w:rStyle w:val="Gl"/>
          <w:sz w:val="22"/>
          <w:szCs w:val="22"/>
          <w:lang w:val="en-GB"/>
        </w:rPr>
        <w:tab/>
      </w:r>
      <w:r w:rsidR="005639EC" w:rsidRPr="00B33EE6">
        <w:rPr>
          <w:rStyle w:val="Gl"/>
          <w:sz w:val="22"/>
          <w:szCs w:val="22"/>
          <w:lang w:val="en-GB"/>
        </w:rPr>
        <w:t>Implementation</w:t>
      </w:r>
      <w:r w:rsidR="006F5FD0" w:rsidRPr="00B33EE6">
        <w:rPr>
          <w:rStyle w:val="Gl"/>
          <w:sz w:val="22"/>
          <w:szCs w:val="22"/>
          <w:lang w:val="en-GB"/>
        </w:rPr>
        <w:t xml:space="preserve"> period of </w:t>
      </w:r>
      <w:r w:rsidR="005639EC" w:rsidRPr="00B33EE6">
        <w:rPr>
          <w:rStyle w:val="Gl"/>
          <w:sz w:val="22"/>
          <w:szCs w:val="22"/>
          <w:lang w:val="en-GB"/>
        </w:rPr>
        <w:t>the</w:t>
      </w:r>
      <w:r w:rsidR="00476D80" w:rsidRPr="00B33EE6">
        <w:rPr>
          <w:rStyle w:val="Gl"/>
          <w:sz w:val="22"/>
          <w:szCs w:val="22"/>
          <w:lang w:val="en-GB"/>
        </w:rPr>
        <w:t xml:space="preserve"> tasks </w:t>
      </w:r>
    </w:p>
    <w:p w14:paraId="6A07015F" w14:textId="25BC064B" w:rsidR="006F5FD0" w:rsidRPr="00DD314D" w:rsidRDefault="00D80DD9" w:rsidP="00DD314D">
      <w:pPr>
        <w:ind w:left="426" w:hanging="426"/>
        <w:outlineLvl w:val="0"/>
        <w:rPr>
          <w:sz w:val="22"/>
          <w:szCs w:val="22"/>
          <w:lang w:val="en-GB"/>
        </w:rPr>
      </w:pPr>
      <w:r w:rsidRPr="00B42742">
        <w:rPr>
          <w:sz w:val="22"/>
          <w:szCs w:val="22"/>
        </w:rPr>
        <w:t xml:space="preserve">The deliverables are expected to be submitted </w:t>
      </w:r>
      <w:r w:rsidRPr="00B42742">
        <w:rPr>
          <w:b/>
          <w:bCs/>
          <w:sz w:val="22"/>
          <w:szCs w:val="22"/>
        </w:rPr>
        <w:t>progressively</w:t>
      </w:r>
      <w:r w:rsidRPr="00B42742">
        <w:rPr>
          <w:sz w:val="22"/>
          <w:szCs w:val="22"/>
        </w:rPr>
        <w:t xml:space="preserve"> between </w:t>
      </w:r>
      <w:r w:rsidR="004C6757">
        <w:rPr>
          <w:b/>
          <w:bCs/>
          <w:sz w:val="22"/>
          <w:szCs w:val="22"/>
        </w:rPr>
        <w:t xml:space="preserve">April </w:t>
      </w:r>
      <w:r w:rsidR="00DD314D">
        <w:rPr>
          <w:b/>
          <w:bCs/>
          <w:sz w:val="22"/>
          <w:szCs w:val="22"/>
        </w:rPr>
        <w:t>2026 and 01</w:t>
      </w:r>
      <w:r w:rsidR="00EA6ECD" w:rsidRPr="00B42742">
        <w:rPr>
          <w:b/>
          <w:bCs/>
          <w:sz w:val="22"/>
          <w:szCs w:val="22"/>
        </w:rPr>
        <w:t>/07</w:t>
      </w:r>
      <w:r w:rsidRPr="00B42742">
        <w:rPr>
          <w:b/>
          <w:bCs/>
          <w:sz w:val="22"/>
          <w:szCs w:val="22"/>
        </w:rPr>
        <w:t>/2027</w:t>
      </w:r>
      <w:r w:rsidRPr="00B42742">
        <w:rPr>
          <w:sz w:val="22"/>
          <w:szCs w:val="22"/>
        </w:rPr>
        <w:t>.</w:t>
      </w:r>
    </w:p>
    <w:p w14:paraId="29CC7DD8" w14:textId="7F8BDD8D" w:rsidR="006F5FD0" w:rsidRPr="00B33EE6" w:rsidRDefault="003263AF">
      <w:pPr>
        <w:rPr>
          <w:sz w:val="22"/>
          <w:szCs w:val="22"/>
          <w:lang w:val="en-GB"/>
        </w:rPr>
      </w:pPr>
      <w:r>
        <w:rPr>
          <w:noProof/>
          <w:snapToGrid/>
          <w:sz w:val="22"/>
          <w:szCs w:val="22"/>
          <w:lang w:val="tr-TR" w:eastAsia="tr-TR"/>
        </w:rPr>
        <mc:AlternateContent>
          <mc:Choice Requires="wps">
            <w:drawing>
              <wp:anchor distT="0" distB="0" distL="114300" distR="114300" simplePos="0" relativeHeight="251658752" behindDoc="0" locked="0" layoutInCell="0" allowOverlap="1" wp14:anchorId="6E3015B7" wp14:editId="7519F2FE">
                <wp:simplePos x="0" y="0"/>
                <wp:positionH relativeFrom="column">
                  <wp:posOffset>0</wp:posOffset>
                </wp:positionH>
                <wp:positionV relativeFrom="paragraph">
                  <wp:posOffset>238125</wp:posOffset>
                </wp:positionV>
                <wp:extent cx="5943600" cy="635"/>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EC7FB7" id="Line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75pt" to="468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eEl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Jxgp&#10;0kGJnoXiaBKU6Y0rwGCpNjbkRo9qa541/eGQ0suWqIZHhq8nA25Z8EhuXMLBGcDf9V80Axuy9zrK&#10;dKxtFyBBAHSM1Thdq8GPHlH4OH3IJ7MUikbhbjaZRnxSXFyNdf4z1x0KmxJLYB2hyeHZ+UCFFBeT&#10;EEnptZAyllsq1Jd4DM80ejgtBQu3wc7ZZreUFh0IdEyVh3cIfGNm9V6xiNZywlbD3hMhz3uILlXA&#10;47EJgVJMd++53basR0wE0tn4PiTIBHRkNoN+hgcjIhuYJS8xstp/F76NKgd93hGcp+EdCOoLekz+&#10;JjBoOlAI6sbG/PmQPqzmq3k+ysez1ShPq2r0ab3MR7N1dj+tJtVyWWW/QsgsL1rBGFdBo8uQZPnf&#10;NeEwruf2vo7JtRrJLfqZ+RHEAgEvpGNThT46d+ROs9PGXpoN5iIaDzMcBu/tGfZv/zSL3wAAAP//&#10;AwBQSwMEFAAGAAgAAAAhAGryKKncAAAABgEAAA8AAABkcnMvZG93bnJldi54bWxMj8FOwzAQRO9I&#10;/IO1SNyoEyoChDgVIDjBpaES4ubGmzhqvI5iJw18PdsTHGdmNfO22CyuFzOOofOkIF0lIJBqbzpq&#10;Few+Xq/uQISoyejeEyr4xgCb8vys0LnxR9riXMVWcAmFXCuwMQ65lKG26HRY+QGJs8aPTkeWYyvN&#10;qI9c7np5nSSZdLojXrB6wGeL9aGanILP9Gla3hq7O4SvoX9xVfP+k85KXV4sjw8gIi7x7xhO+IwO&#10;JTPt/UQmiF4BPxIVrG9vQHB6v87Y2J+MDGRZyP/45S8AAAD//wMAUEsBAi0AFAAGAAgAAAAhALaD&#10;OJL+AAAA4QEAABMAAAAAAAAAAAAAAAAAAAAAAFtDb250ZW50X1R5cGVzXS54bWxQSwECLQAUAAYA&#10;CAAAACEAOP0h/9YAAACUAQAACwAAAAAAAAAAAAAAAAAvAQAAX3JlbHMvLnJlbHNQSwECLQAUAAYA&#10;CAAAACEAHJXhJVUCAACxBAAADgAAAAAAAAAAAAAAAAAuAgAAZHJzL2Uyb0RvYy54bWxQSwECLQAU&#10;AAYACAAAACEAavIoqdwAAAAGAQAADwAAAAAAAAAAAAAAAACvBAAAZHJzL2Rvd25yZXYueG1sUEsF&#10;BgAAAAAEAAQA8wAAALgFAAAAAA==&#10;" o:allowincell="f" strokecolor="#d4d4d4" strokeweight="1.75pt">
                <v:shadow on="t" origin="-.5,-.5" offset="0,-1pt"/>
              </v:line>
            </w:pict>
          </mc:Fallback>
        </mc:AlternateContent>
      </w:r>
    </w:p>
    <w:p w14:paraId="25048343" w14:textId="77777777" w:rsidR="006F5FD0" w:rsidRPr="00B33EE6" w:rsidRDefault="006F5FD0" w:rsidP="001A6777">
      <w:pPr>
        <w:spacing w:after="240"/>
        <w:jc w:val="center"/>
        <w:rPr>
          <w:sz w:val="28"/>
          <w:szCs w:val="28"/>
          <w:lang w:val="en-GB"/>
        </w:rPr>
      </w:pPr>
      <w:r w:rsidRPr="00B33EE6">
        <w:rPr>
          <w:rStyle w:val="Gl"/>
          <w:sz w:val="28"/>
          <w:szCs w:val="28"/>
          <w:lang w:val="en-GB"/>
        </w:rPr>
        <w:t>SELECTION AND AWARD CRITERIA</w:t>
      </w:r>
    </w:p>
    <w:p w14:paraId="392C793B" w14:textId="37D53532" w:rsidR="006F5FD0" w:rsidRDefault="005639EC" w:rsidP="001A6777">
      <w:pPr>
        <w:spacing w:after="0"/>
        <w:ind w:left="425" w:hanging="425"/>
        <w:outlineLvl w:val="0"/>
        <w:rPr>
          <w:rStyle w:val="Gl"/>
          <w:sz w:val="22"/>
          <w:szCs w:val="22"/>
          <w:lang w:val="en-GB"/>
        </w:rPr>
      </w:pPr>
      <w:r w:rsidRPr="00B33EE6">
        <w:rPr>
          <w:rStyle w:val="Gl"/>
          <w:sz w:val="22"/>
          <w:szCs w:val="22"/>
          <w:lang w:val="en-GB"/>
        </w:rPr>
        <w:t>16</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Selection criteria</w:t>
      </w:r>
    </w:p>
    <w:p w14:paraId="6CB7A2FF" w14:textId="77777777" w:rsidR="00215403" w:rsidRPr="00AE0634" w:rsidRDefault="00215403" w:rsidP="001A6777">
      <w:pPr>
        <w:widowControl/>
        <w:spacing w:before="120" w:after="0"/>
        <w:jc w:val="both"/>
        <w:rPr>
          <w:sz w:val="22"/>
          <w:szCs w:val="22"/>
          <w:lang w:val="en-GB"/>
        </w:rPr>
      </w:pPr>
      <w:r w:rsidRPr="00AE0634">
        <w:rPr>
          <w:sz w:val="22"/>
          <w:szCs w:val="22"/>
          <w:lang w:val="en-GB"/>
        </w:rPr>
        <w:t>Capacity-providing entities</w:t>
      </w:r>
    </w:p>
    <w:p w14:paraId="5BF50C91" w14:textId="15375054" w:rsidR="00215403" w:rsidRPr="00AE0634" w:rsidRDefault="00215403" w:rsidP="001A6777">
      <w:pPr>
        <w:widowControl/>
        <w:spacing w:before="240" w:after="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w:t>
      </w:r>
      <w:r w:rsidR="00353144">
        <w:rPr>
          <w:sz w:val="22"/>
          <w:szCs w:val="22"/>
          <w:lang w:val="en-GB"/>
        </w:rPr>
        <w:t xml:space="preserve">which it has </w:t>
      </w:r>
      <w:r w:rsidRPr="00AE0634">
        <w:rPr>
          <w:sz w:val="22"/>
          <w:szCs w:val="22"/>
          <w:lang w:val="en-GB"/>
        </w:rPr>
        <w:t>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195F75">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195F75">
        <w:rPr>
          <w:b/>
          <w:sz w:val="22"/>
          <w:szCs w:val="22"/>
          <w:lang w:val="en-GB"/>
        </w:rPr>
        <w:t xml:space="preserve">not </w:t>
      </w:r>
      <w:r w:rsidRPr="00743351">
        <w:rPr>
          <w:b/>
          <w:sz w:val="22"/>
          <w:szCs w:val="22"/>
          <w:lang w:val="en-GB"/>
        </w:rPr>
        <w:t xml:space="preserve">be included </w:t>
      </w:r>
      <w:r w:rsidR="00195F75">
        <w:rPr>
          <w:b/>
          <w:sz w:val="22"/>
          <w:szCs w:val="22"/>
          <w:lang w:val="en-GB"/>
        </w:rPr>
        <w:t xml:space="preserve">in the tender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1A6777">
      <w:pPr>
        <w:widowControl/>
        <w:spacing w:before="240" w:after="0"/>
        <w:ind w:right="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ADD78D6" w14:textId="4CC36A42" w:rsidR="005046CD" w:rsidRPr="00A85129" w:rsidRDefault="00215403" w:rsidP="00A85129">
      <w:pPr>
        <w:widowControl/>
        <w:spacing w:before="240" w:after="0"/>
        <w:ind w:right="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rsidP="001A6777">
      <w:pPr>
        <w:pStyle w:val="Blockquote"/>
        <w:ind w:left="0" w:right="26"/>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1A6777">
        <w:rPr>
          <w:b/>
          <w:bCs/>
          <w:sz w:val="22"/>
          <w:szCs w:val="22"/>
          <w:lang w:val="en-GB"/>
        </w:rPr>
        <w:t xml:space="preserve">In the case of </w:t>
      </w:r>
      <w:r w:rsidR="005639EC" w:rsidRPr="001A6777">
        <w:rPr>
          <w:b/>
          <w:bCs/>
          <w:sz w:val="22"/>
          <w:szCs w:val="22"/>
          <w:lang w:val="en-GB"/>
        </w:rPr>
        <w:t>tenders</w:t>
      </w:r>
      <w:r w:rsidRPr="001A6777">
        <w:rPr>
          <w:b/>
          <w:bCs/>
          <w:sz w:val="22"/>
          <w:szCs w:val="22"/>
          <w:lang w:val="en-GB"/>
        </w:rPr>
        <w:t xml:space="preserve"> submitted by a consortium, these selection criteria will be applied to the consortium as a whole</w:t>
      </w:r>
      <w:r w:rsidR="006751D2" w:rsidRPr="001A6777">
        <w:rPr>
          <w:b/>
          <w:bCs/>
          <w:sz w:val="22"/>
          <w:szCs w:val="22"/>
          <w:lang w:val="en-GB"/>
        </w:rPr>
        <w:t xml:space="preserve"> if not specified otherwise.</w:t>
      </w:r>
      <w:r w:rsidR="006751D2" w:rsidRPr="00B33EE6">
        <w:rPr>
          <w:sz w:val="22"/>
          <w:szCs w:val="22"/>
          <w:lang w:val="en-GB"/>
        </w:rPr>
        <w:t xml:space="preserve"> The selection criteria will not be applied to natural persons and single-member companies when they are sub-contractors.</w:t>
      </w:r>
    </w:p>
    <w:p w14:paraId="7396831F" w14:textId="77777777" w:rsidR="0068424D" w:rsidRPr="0068424D" w:rsidRDefault="004916FF" w:rsidP="0068424D">
      <w:pPr>
        <w:pStyle w:val="Blockquote"/>
        <w:ind w:left="0" w:right="26"/>
        <w:jc w:val="both"/>
        <w:rPr>
          <w:sz w:val="22"/>
          <w:szCs w:val="22"/>
          <w:lang w:val="en-GB"/>
        </w:rPr>
      </w:pPr>
      <w:bookmarkStart w:id="40" w:name="_Hlk169266975"/>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r w:rsidR="0068424D">
        <w:rPr>
          <w:sz w:val="22"/>
          <w:szCs w:val="22"/>
          <w:lang w:val="en-GB"/>
        </w:rPr>
        <w:t xml:space="preserve"> </w:t>
      </w:r>
      <w:r w:rsidR="0068424D" w:rsidRPr="0068424D">
        <w:rPr>
          <w:sz w:val="22"/>
          <w:szCs w:val="22"/>
          <w:lang w:val="en-GB"/>
        </w:rPr>
        <w:t>This is also applicable concerning the previous experience of experts required under a fee-based service contract.</w:t>
      </w:r>
    </w:p>
    <w:p w14:paraId="6408820F" w14:textId="6DC3A1A3" w:rsidR="004916FF" w:rsidRDefault="00DB4BC5" w:rsidP="00DB4BC5">
      <w:pPr>
        <w:pStyle w:val="Blockquote"/>
        <w:ind w:left="0" w:right="26"/>
        <w:jc w:val="both"/>
        <w:rPr>
          <w:sz w:val="22"/>
          <w:szCs w:val="22"/>
          <w:lang w:val="en-GB"/>
        </w:rPr>
      </w:pPr>
      <w:r>
        <w:rPr>
          <w:sz w:val="22"/>
          <w:szCs w:val="22"/>
          <w:lang w:val="en-GB"/>
        </w:rPr>
        <w:t>The selection criteria for each tenderer are as follows:</w:t>
      </w:r>
      <w:bookmarkStart w:id="41" w:name="_Hlk169267443"/>
      <w:bookmarkEnd w:id="40"/>
    </w:p>
    <w:p w14:paraId="203700CF" w14:textId="77777777" w:rsidR="00DD314D" w:rsidRDefault="00DD314D" w:rsidP="00A95F96">
      <w:pPr>
        <w:pStyle w:val="ListeParagraf"/>
        <w:spacing w:beforeAutospacing="1" w:afterAutospacing="1"/>
        <w:ind w:left="0"/>
        <w:rPr>
          <w:b/>
          <w:bCs/>
          <w:sz w:val="22"/>
          <w:szCs w:val="22"/>
        </w:rPr>
      </w:pPr>
    </w:p>
    <w:p w14:paraId="051CE061" w14:textId="4EF1758A" w:rsidR="00A95F96" w:rsidRPr="00A95F96" w:rsidRDefault="00A95F96" w:rsidP="00A95F96">
      <w:pPr>
        <w:pStyle w:val="ListeParagraf"/>
        <w:spacing w:beforeAutospacing="1" w:afterAutospacing="1"/>
        <w:ind w:left="0"/>
        <w:rPr>
          <w:b/>
          <w:bCs/>
          <w:sz w:val="22"/>
          <w:szCs w:val="22"/>
        </w:rPr>
      </w:pPr>
      <w:r w:rsidRPr="006320C1">
        <w:rPr>
          <w:b/>
          <w:bCs/>
          <w:sz w:val="22"/>
          <w:szCs w:val="22"/>
        </w:rPr>
        <w:t>LOT 1 – Strategy Development</w:t>
      </w:r>
    </w:p>
    <w:bookmarkEnd w:id="41"/>
    <w:p w14:paraId="3557C9DC" w14:textId="59D7E66B" w:rsidR="00235A71" w:rsidRDefault="00571687" w:rsidP="009E7E1C">
      <w:pPr>
        <w:pStyle w:val="Blockquote"/>
        <w:ind w:left="284" w:right="26" w:hanging="284"/>
        <w:jc w:val="both"/>
        <w:rPr>
          <w:b/>
          <w:bCs/>
          <w:sz w:val="22"/>
          <w:szCs w:val="22"/>
          <w:lang w:val="en-GB"/>
        </w:rPr>
      </w:pPr>
      <w:r w:rsidRPr="001A6777">
        <w:rPr>
          <w:b/>
          <w:sz w:val="22"/>
          <w:szCs w:val="22"/>
          <w:lang w:val="en-GB"/>
        </w:rPr>
        <w:t>1)</w:t>
      </w:r>
      <w:r w:rsidRPr="001A6777">
        <w:rPr>
          <w:b/>
          <w:sz w:val="22"/>
          <w:szCs w:val="22"/>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w:t>
      </w:r>
      <w:r w:rsidR="006751D2" w:rsidRPr="001A6777">
        <w:rPr>
          <w:b/>
          <w:bCs/>
          <w:sz w:val="22"/>
          <w:szCs w:val="22"/>
          <w:lang w:val="en-GB"/>
        </w:rPr>
        <w:t>the last three years for which accounts have been closed.</w:t>
      </w:r>
    </w:p>
    <w:p w14:paraId="2B415EE5" w14:textId="77777777" w:rsidR="00D036AC" w:rsidRPr="000F4638" w:rsidRDefault="00D036AC" w:rsidP="00D036AC">
      <w:pPr>
        <w:numPr>
          <w:ilvl w:val="0"/>
          <w:numId w:val="5"/>
        </w:numPr>
        <w:rPr>
          <w:b/>
          <w:bCs/>
          <w:sz w:val="22"/>
          <w:szCs w:val="22"/>
        </w:rPr>
      </w:pPr>
      <w:r w:rsidRPr="000F4638">
        <w:rPr>
          <w:b/>
          <w:bCs/>
          <w:sz w:val="22"/>
          <w:szCs w:val="22"/>
        </w:rPr>
        <w:t>The average annual turnover of the tenderer must exceed the maximum budget of the contract.</w:t>
      </w:r>
    </w:p>
    <w:p w14:paraId="0CB134FA" w14:textId="70B67805" w:rsidR="00F42588" w:rsidRDefault="00571687" w:rsidP="00F42588">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1A6777">
        <w:rPr>
          <w:bCs/>
          <w:sz w:val="22"/>
          <w:szCs w:val="22"/>
          <w:lang w:val="en-GB"/>
        </w:rPr>
        <w:t xml:space="preserve"> </w:t>
      </w:r>
      <w:r w:rsidR="00A85E8A" w:rsidRPr="001A6777">
        <w:rPr>
          <w:bCs/>
          <w:sz w:val="22"/>
          <w:szCs w:val="22"/>
          <w:lang w:val="en-GB"/>
        </w:rPr>
        <w:t>(</w:t>
      </w:r>
      <w:r w:rsidR="006F5FD0" w:rsidRPr="00B14E3C">
        <w:rPr>
          <w:bCs/>
          <w:sz w:val="22"/>
          <w:szCs w:val="22"/>
          <w:lang w:val="en-GB"/>
        </w:rPr>
        <w:t xml:space="preserve">based </w:t>
      </w:r>
      <w:r w:rsidR="006F5FD0" w:rsidRPr="00B33EE6">
        <w:rPr>
          <w:sz w:val="22"/>
          <w:szCs w:val="22"/>
          <w:lang w:val="en-GB"/>
        </w:rPr>
        <w:t xml:space="preserve">on items </w:t>
      </w:r>
      <w:r w:rsidR="00087A72" w:rsidRPr="00B33EE6">
        <w:rPr>
          <w:sz w:val="22"/>
          <w:szCs w:val="22"/>
          <w:lang w:val="en-GB"/>
        </w:rPr>
        <w:t xml:space="preserve">4 </w:t>
      </w:r>
      <w:r w:rsidR="00661E54">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r w:rsidR="00661E54">
        <w:rPr>
          <w:sz w:val="22"/>
          <w:szCs w:val="22"/>
          <w:lang w:val="en-GB"/>
        </w:rPr>
        <w:t xml:space="preserve"> </w:t>
      </w:r>
      <w:r w:rsidR="00BE08EC" w:rsidRPr="00B33EE6">
        <w:rPr>
          <w:sz w:val="22"/>
          <w:szCs w:val="22"/>
          <w:lang w:val="en-GB"/>
        </w:rPr>
        <w:t xml:space="preserve">The reference period which will be taken into account will be </w:t>
      </w:r>
      <w:r w:rsidR="00BE08EC" w:rsidRPr="001A6777">
        <w:rPr>
          <w:b/>
          <w:bCs/>
          <w:sz w:val="22"/>
          <w:szCs w:val="22"/>
          <w:lang w:val="en-GB"/>
        </w:rPr>
        <w:t>the last three</w:t>
      </w:r>
      <w:r w:rsidR="00862885" w:rsidRPr="001A6777">
        <w:rPr>
          <w:b/>
          <w:bCs/>
          <w:sz w:val="22"/>
          <w:szCs w:val="22"/>
          <w:lang w:val="en-GB"/>
        </w:rPr>
        <w:t xml:space="preserve"> years </w:t>
      </w:r>
      <w:r w:rsidR="00771F97" w:rsidRPr="001A6777">
        <w:rPr>
          <w:b/>
          <w:bCs/>
          <w:sz w:val="22"/>
          <w:szCs w:val="22"/>
          <w:lang w:val="en-GB"/>
        </w:rPr>
        <w:t>preceding the</w:t>
      </w:r>
      <w:r w:rsidR="00BE08EC" w:rsidRPr="001A6777">
        <w:rPr>
          <w:b/>
          <w:bCs/>
          <w:sz w:val="22"/>
          <w:szCs w:val="22"/>
          <w:lang w:val="en-GB"/>
        </w:rPr>
        <w:t xml:space="preserve"> submission deadline</w:t>
      </w:r>
      <w:r w:rsidR="00BE08EC" w:rsidRPr="00B33EE6">
        <w:rPr>
          <w:sz w:val="22"/>
          <w:szCs w:val="22"/>
          <w:lang w:val="en-GB"/>
        </w:rPr>
        <w:t>.</w:t>
      </w:r>
    </w:p>
    <w:p w14:paraId="239BFF9D" w14:textId="77777777" w:rsidR="00D036AC" w:rsidRPr="004A692C" w:rsidRDefault="00D036AC" w:rsidP="00D036AC">
      <w:pPr>
        <w:pStyle w:val="Blockquote"/>
        <w:tabs>
          <w:tab w:val="left" w:pos="284"/>
        </w:tabs>
        <w:ind w:left="720"/>
        <w:jc w:val="both"/>
        <w:rPr>
          <w:b/>
          <w:sz w:val="22"/>
          <w:szCs w:val="22"/>
        </w:rPr>
      </w:pPr>
      <w:r w:rsidRPr="004A692C">
        <w:rPr>
          <w:b/>
          <w:sz w:val="22"/>
          <w:szCs w:val="22"/>
        </w:rPr>
        <w:t xml:space="preserve">Criteria for legal and natural persons: </w:t>
      </w:r>
      <w:r w:rsidRPr="004A692C" w:rsidDel="006C0EB6">
        <w:rPr>
          <w:b/>
          <w:sz w:val="22"/>
          <w:szCs w:val="22"/>
        </w:rPr>
        <w:t xml:space="preserve"> </w:t>
      </w:r>
    </w:p>
    <w:p w14:paraId="3EDF9D22" w14:textId="264CB0A1" w:rsidR="00D036AC" w:rsidRPr="004A692C" w:rsidRDefault="00D036AC" w:rsidP="00D036AC">
      <w:pPr>
        <w:pStyle w:val="Blockquote"/>
        <w:spacing w:before="0"/>
        <w:ind w:left="720" w:right="357"/>
        <w:jc w:val="both"/>
        <w:rPr>
          <w:sz w:val="22"/>
          <w:szCs w:val="22"/>
        </w:rPr>
      </w:pPr>
      <w:r w:rsidRPr="004A692C">
        <w:rPr>
          <w:sz w:val="22"/>
          <w:szCs w:val="22"/>
        </w:rPr>
        <w:t>1-</w:t>
      </w:r>
      <w:r w:rsidRPr="004A692C">
        <w:t xml:space="preserve"> A</w:t>
      </w:r>
      <w:r w:rsidR="009736C3">
        <w:rPr>
          <w:sz w:val="22"/>
          <w:szCs w:val="22"/>
        </w:rPr>
        <w:t>t least 2</w:t>
      </w:r>
      <w:r w:rsidR="00154C09">
        <w:rPr>
          <w:sz w:val="22"/>
          <w:szCs w:val="22"/>
        </w:rPr>
        <w:t xml:space="preserve"> (two</w:t>
      </w:r>
      <w:r w:rsidRPr="004A692C">
        <w:rPr>
          <w:sz w:val="22"/>
          <w:szCs w:val="22"/>
        </w:rPr>
        <w:t>) staff currently work for the tenderer in fields related to this contract;</w:t>
      </w:r>
    </w:p>
    <w:p w14:paraId="49577ACA" w14:textId="6A582775" w:rsidR="001A4F1E" w:rsidRPr="00ED141C" w:rsidRDefault="00571687" w:rsidP="00ED141C">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w:t>
      </w:r>
      <w:bookmarkStart w:id="42" w:name="_Hlk160467923"/>
    </w:p>
    <w:p w14:paraId="00ACBC9D" w14:textId="477D2713" w:rsidR="006A5860" w:rsidRPr="009736C3" w:rsidRDefault="006A5860" w:rsidP="00720CCE">
      <w:pPr>
        <w:pStyle w:val="Blockquote"/>
        <w:numPr>
          <w:ilvl w:val="0"/>
          <w:numId w:val="1"/>
        </w:numPr>
        <w:tabs>
          <w:tab w:val="clear" w:pos="360"/>
        </w:tabs>
        <w:spacing w:before="0" w:after="120" w:line="240" w:lineRule="atLeast"/>
        <w:ind w:left="720" w:right="26"/>
        <w:jc w:val="both"/>
        <w:rPr>
          <w:sz w:val="22"/>
          <w:szCs w:val="22"/>
          <w:lang w:val="en-GB"/>
        </w:rPr>
      </w:pPr>
      <w:r w:rsidRPr="009736C3">
        <w:rPr>
          <w:sz w:val="22"/>
          <w:szCs w:val="22"/>
        </w:rPr>
        <w:t>The tende</w:t>
      </w:r>
      <w:r w:rsidR="009736C3">
        <w:rPr>
          <w:sz w:val="22"/>
          <w:szCs w:val="22"/>
        </w:rPr>
        <w:t>rer has implemented at least one (1</w:t>
      </w:r>
      <w:r w:rsidRPr="009736C3">
        <w:rPr>
          <w:sz w:val="22"/>
          <w:szCs w:val="22"/>
        </w:rPr>
        <w:t>) service contracts of a similar nature at any time during the last four (4) years before the submission deadline.</w:t>
      </w:r>
    </w:p>
    <w:bookmarkEnd w:id="42"/>
    <w:p w14:paraId="3364A443" w14:textId="34D1C67E" w:rsidR="007121FB" w:rsidRDefault="00B644B9" w:rsidP="001A6777">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bookmarkStart w:id="43" w:name="_Hlk169267969"/>
      <w:r w:rsidR="001A4F1E">
        <w:rPr>
          <w:sz w:val="22"/>
          <w:szCs w:val="22"/>
          <w:lang w:val="en-GB"/>
        </w:rPr>
        <w:t>implemented</w:t>
      </w:r>
      <w:bookmarkEnd w:id="43"/>
      <w:r w:rsidR="001A4F1E">
        <w:rPr>
          <w:sz w:val="22"/>
          <w:szCs w:val="22"/>
          <w:lang w:val="en-GB"/>
        </w:rPr>
        <w:t xml:space="preserve"> </w:t>
      </w:r>
      <w:r w:rsidRPr="00B644B9">
        <w:rPr>
          <w:sz w:val="22"/>
          <w:szCs w:val="22"/>
          <w:lang w:val="en-GB"/>
        </w:rPr>
        <w:t xml:space="preserve">at any time during the indicated period but it does not necessarily have to be completed during that period, nor implemented during the entire period. Tenderers are allowed to refer either to service contracts completed within the reference period (although started earlier) or </w:t>
      </w:r>
      <w:r w:rsidR="001A4F1E" w:rsidRPr="005C26A3">
        <w:rPr>
          <w:sz w:val="22"/>
          <w:szCs w:val="22"/>
          <w:lang w:val="en-GB"/>
        </w:rPr>
        <w:t xml:space="preserve">to projects </w:t>
      </w:r>
      <w:bookmarkStart w:id="44" w:name="_Hlk169268021"/>
      <w:r w:rsidR="001A4F1E" w:rsidRPr="005C26A3">
        <w:rPr>
          <w:sz w:val="22"/>
          <w:szCs w:val="22"/>
          <w:lang w:val="en-GB"/>
        </w:rPr>
        <w:t xml:space="preserve">partially implemented during, but </w:t>
      </w:r>
      <w:bookmarkEnd w:id="44"/>
      <w:r w:rsidR="001A4F1E" w:rsidRPr="005C26A3">
        <w:rPr>
          <w:sz w:val="22"/>
          <w:szCs w:val="22"/>
          <w:lang w:val="en-GB"/>
        </w:rPr>
        <w:t xml:space="preserve">not yet completed within the reference period. </w:t>
      </w:r>
      <w:r w:rsidRPr="00B644B9">
        <w:rPr>
          <w:sz w:val="22"/>
          <w:szCs w:val="22"/>
          <w:lang w:val="en-GB"/>
        </w:rPr>
        <w:t xml:space="preserve">Only the </w:t>
      </w:r>
      <w:r w:rsidR="001A4F1E">
        <w:rPr>
          <w:sz w:val="22"/>
          <w:szCs w:val="22"/>
          <w:lang w:val="en-GB"/>
        </w:rPr>
        <w:t xml:space="preserve">part </w:t>
      </w:r>
      <w:r w:rsidRPr="00B644B9">
        <w:rPr>
          <w:sz w:val="22"/>
          <w:szCs w:val="22"/>
          <w:lang w:val="en-GB"/>
        </w:rPr>
        <w:t xml:space="preserve">completed during the reference period will be taken into consideration. This </w:t>
      </w:r>
      <w:r w:rsidR="001A4F1E">
        <w:rPr>
          <w:sz w:val="22"/>
          <w:szCs w:val="22"/>
          <w:lang w:val="en-GB"/>
        </w:rPr>
        <w:t xml:space="preserve">part </w:t>
      </w:r>
      <w:r w:rsidRPr="00B644B9">
        <w:rPr>
          <w:sz w:val="22"/>
          <w:szCs w:val="22"/>
          <w:lang w:val="en-GB"/>
        </w:rPr>
        <w:t>will have to be supported by documentary evidence (</w:t>
      </w:r>
      <w:bookmarkStart w:id="45" w:name="_Hlk169268107"/>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w:t>
      </w:r>
      <w:bookmarkEnd w:id="45"/>
      <w:r w:rsidRPr="00B644B9">
        <w:rPr>
          <w:sz w:val="22"/>
          <w:szCs w:val="22"/>
          <w:lang w:val="en-GB"/>
        </w:rPr>
        <w:t xml:space="preserve">statement or certificate from the entity which awarded the contract) also detailing its value. If a tenderer has implemented the </w:t>
      </w:r>
      <w:r w:rsidR="001A4F1E">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sidR="001A4F1E">
        <w:rPr>
          <w:sz w:val="22"/>
          <w:szCs w:val="22"/>
          <w:lang w:val="en-GB"/>
        </w:rPr>
        <w:t xml:space="preserve"> </w:t>
      </w:r>
      <w:r w:rsidR="0068424D">
        <w:rPr>
          <w:sz w:val="22"/>
          <w:szCs w:val="22"/>
          <w:lang w:val="en-GB"/>
        </w:rPr>
        <w:t>(</w:t>
      </w:r>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statement or certificate from the entity which awarded the contract) also detailing its value. If a candidate has implemented the project in a consortium, the part that the candidate has successfully completed must be clear from the documentary </w:t>
      </w:r>
      <w:bookmarkStart w:id="46" w:name="_Hlk169268155"/>
      <w:r w:rsidR="001A4F1E" w:rsidRPr="005C26A3">
        <w:rPr>
          <w:sz w:val="22"/>
          <w:szCs w:val="22"/>
          <w:lang w:val="en-GB"/>
        </w:rPr>
        <w:t>evidence (such as consortium agreement and bank transfers between consortium members</w:t>
      </w:r>
      <w:r w:rsidR="001A4F1E">
        <w:rPr>
          <w:sz w:val="22"/>
          <w:szCs w:val="22"/>
          <w:lang w:val="en-GB"/>
        </w:rPr>
        <w:t>)</w:t>
      </w:r>
      <w:bookmarkEnd w:id="46"/>
      <w:r w:rsidRPr="00B644B9">
        <w:rPr>
          <w:sz w:val="22"/>
          <w:szCs w:val="22"/>
          <w:lang w:val="en-GB"/>
        </w:rPr>
        <w:t>, together with a description of the nature of the services provided.</w:t>
      </w:r>
    </w:p>
    <w:p w14:paraId="6EB8AB8F" w14:textId="3818A970" w:rsidR="00154C09" w:rsidRDefault="00154C09" w:rsidP="00154C09">
      <w:pPr>
        <w:spacing w:beforeAutospacing="1" w:afterAutospacing="1"/>
        <w:rPr>
          <w:b/>
          <w:bCs/>
          <w:sz w:val="22"/>
          <w:szCs w:val="22"/>
        </w:rPr>
      </w:pPr>
      <w:r w:rsidRPr="00523E24">
        <w:rPr>
          <w:b/>
          <w:bCs/>
          <w:sz w:val="22"/>
          <w:szCs w:val="22"/>
        </w:rPr>
        <w:t>LOT 2 – Creative Design and Visual Production Services</w:t>
      </w:r>
    </w:p>
    <w:p w14:paraId="202BE63C" w14:textId="77777777" w:rsidR="00154C09" w:rsidRDefault="00154C09" w:rsidP="00154C09">
      <w:pPr>
        <w:pStyle w:val="Blockquote"/>
        <w:ind w:left="284" w:right="26" w:hanging="284"/>
        <w:jc w:val="both"/>
        <w:rPr>
          <w:b/>
          <w:bCs/>
          <w:sz w:val="22"/>
          <w:szCs w:val="22"/>
          <w:lang w:val="en-GB"/>
        </w:rPr>
      </w:pPr>
      <w:r w:rsidRPr="001A6777">
        <w:rPr>
          <w:b/>
          <w:sz w:val="22"/>
          <w:szCs w:val="22"/>
          <w:lang w:val="en-GB"/>
        </w:rPr>
        <w:t>1)</w:t>
      </w:r>
      <w:r w:rsidRPr="001A6777">
        <w:rPr>
          <w:b/>
          <w:sz w:val="22"/>
          <w:szCs w:val="22"/>
          <w:lang w:val="en-GB"/>
        </w:rPr>
        <w:tab/>
      </w: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w:t>
      </w:r>
      <w:r w:rsidRPr="001A6777">
        <w:rPr>
          <w:b/>
          <w:bCs/>
          <w:sz w:val="22"/>
          <w:szCs w:val="22"/>
          <w:lang w:val="en-GB"/>
        </w:rPr>
        <w:t>the last three years for which accounts have been closed.</w:t>
      </w:r>
    </w:p>
    <w:p w14:paraId="4F2C5F6B" w14:textId="77777777" w:rsidR="00154C09" w:rsidRPr="000F4638" w:rsidRDefault="00154C09" w:rsidP="00154C09">
      <w:pPr>
        <w:numPr>
          <w:ilvl w:val="0"/>
          <w:numId w:val="5"/>
        </w:numPr>
        <w:rPr>
          <w:b/>
          <w:bCs/>
          <w:sz w:val="22"/>
          <w:szCs w:val="22"/>
        </w:rPr>
      </w:pPr>
      <w:r w:rsidRPr="000F4638">
        <w:rPr>
          <w:b/>
          <w:bCs/>
          <w:sz w:val="22"/>
          <w:szCs w:val="22"/>
        </w:rPr>
        <w:t>The average annual turnover of the tenderer must exceed the maximum budget of the contract.</w:t>
      </w:r>
    </w:p>
    <w:p w14:paraId="74555A9E" w14:textId="77777777" w:rsidR="00154C09" w:rsidRDefault="00154C09" w:rsidP="00154C09">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Pr="00B33EE6">
        <w:rPr>
          <w:b/>
          <w:sz w:val="22"/>
          <w:szCs w:val="22"/>
          <w:u w:val="single"/>
          <w:lang w:val="en-GB"/>
        </w:rPr>
        <w:t>Professional capacity of the tenderer</w:t>
      </w:r>
      <w:r w:rsidRPr="001A6777">
        <w:rPr>
          <w:bCs/>
          <w:sz w:val="22"/>
          <w:szCs w:val="22"/>
          <w:lang w:val="en-GB"/>
        </w:rPr>
        <w:t xml:space="preserve"> (</w:t>
      </w:r>
      <w:r w:rsidRPr="00B14E3C">
        <w:rPr>
          <w:bCs/>
          <w:sz w:val="22"/>
          <w:szCs w:val="22"/>
          <w:lang w:val="en-GB"/>
        </w:rPr>
        <w:t xml:space="preserve">based </w:t>
      </w:r>
      <w:r w:rsidRPr="00B33EE6">
        <w:rPr>
          <w:sz w:val="22"/>
          <w:szCs w:val="22"/>
          <w:lang w:val="en-GB"/>
        </w:rPr>
        <w:t xml:space="preserve">on items 4 </w:t>
      </w:r>
      <w:r>
        <w:rPr>
          <w:sz w:val="22"/>
          <w:szCs w:val="22"/>
          <w:lang w:val="en-GB"/>
        </w:rPr>
        <w:t xml:space="preserve">and 5 </w:t>
      </w:r>
      <w:r w:rsidRPr="00B33EE6">
        <w:rPr>
          <w:sz w:val="22"/>
          <w:szCs w:val="22"/>
          <w:lang w:val="en-GB"/>
        </w:rPr>
        <w:t>of the tender form).</w:t>
      </w:r>
      <w:r>
        <w:rPr>
          <w:sz w:val="22"/>
          <w:szCs w:val="22"/>
          <w:lang w:val="en-GB"/>
        </w:rPr>
        <w:t xml:space="preserve"> </w:t>
      </w:r>
      <w:r w:rsidRPr="00B33EE6">
        <w:rPr>
          <w:sz w:val="22"/>
          <w:szCs w:val="22"/>
          <w:lang w:val="en-GB"/>
        </w:rPr>
        <w:t xml:space="preserve">The reference period which will be taken into account will be </w:t>
      </w:r>
      <w:r w:rsidRPr="001A6777">
        <w:rPr>
          <w:b/>
          <w:bCs/>
          <w:sz w:val="22"/>
          <w:szCs w:val="22"/>
          <w:lang w:val="en-GB"/>
        </w:rPr>
        <w:t>the last three years preceding the submission deadline</w:t>
      </w:r>
      <w:r w:rsidRPr="00B33EE6">
        <w:rPr>
          <w:sz w:val="22"/>
          <w:szCs w:val="22"/>
          <w:lang w:val="en-GB"/>
        </w:rPr>
        <w:t>.</w:t>
      </w:r>
    </w:p>
    <w:p w14:paraId="09825BEF" w14:textId="77777777" w:rsidR="00154C09" w:rsidRPr="004A692C" w:rsidRDefault="00154C09" w:rsidP="00154C09">
      <w:pPr>
        <w:pStyle w:val="Blockquote"/>
        <w:tabs>
          <w:tab w:val="left" w:pos="284"/>
        </w:tabs>
        <w:ind w:left="720"/>
        <w:jc w:val="both"/>
        <w:rPr>
          <w:b/>
          <w:sz w:val="22"/>
          <w:szCs w:val="22"/>
        </w:rPr>
      </w:pPr>
      <w:r w:rsidRPr="004A692C">
        <w:rPr>
          <w:b/>
          <w:sz w:val="22"/>
          <w:szCs w:val="22"/>
        </w:rPr>
        <w:t xml:space="preserve">Criteria for legal and natural persons: </w:t>
      </w:r>
      <w:r w:rsidRPr="004A692C" w:rsidDel="006C0EB6">
        <w:rPr>
          <w:b/>
          <w:sz w:val="22"/>
          <w:szCs w:val="22"/>
        </w:rPr>
        <w:t xml:space="preserve"> </w:t>
      </w:r>
    </w:p>
    <w:p w14:paraId="690D8F1A" w14:textId="605ED14A" w:rsidR="00154C09" w:rsidRPr="004A692C" w:rsidRDefault="00154C09" w:rsidP="00154C09">
      <w:pPr>
        <w:pStyle w:val="Blockquote"/>
        <w:spacing w:before="0"/>
        <w:ind w:left="720" w:right="357"/>
        <w:jc w:val="both"/>
        <w:rPr>
          <w:sz w:val="22"/>
          <w:szCs w:val="22"/>
        </w:rPr>
      </w:pPr>
      <w:r w:rsidRPr="004A692C">
        <w:rPr>
          <w:sz w:val="22"/>
          <w:szCs w:val="22"/>
        </w:rPr>
        <w:t>1-</w:t>
      </w:r>
      <w:r w:rsidRPr="004A692C">
        <w:t xml:space="preserve"> A</w:t>
      </w:r>
      <w:r>
        <w:rPr>
          <w:sz w:val="22"/>
          <w:szCs w:val="22"/>
        </w:rPr>
        <w:t>t least 2 (two</w:t>
      </w:r>
      <w:r w:rsidRPr="004A692C">
        <w:rPr>
          <w:sz w:val="22"/>
          <w:szCs w:val="22"/>
        </w:rPr>
        <w:t>) staff currently work for the tenderer in fields related to this contract;</w:t>
      </w:r>
    </w:p>
    <w:p w14:paraId="1F48E375" w14:textId="5C449B9E" w:rsidR="00154C09" w:rsidRPr="00ED141C" w:rsidRDefault="00154C09" w:rsidP="00ED141C">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(based on items 6 of the tender form).</w:t>
      </w:r>
    </w:p>
    <w:p w14:paraId="4F7B3B11" w14:textId="2CB00E21" w:rsidR="006A5860" w:rsidRPr="00B42742" w:rsidRDefault="006A5860" w:rsidP="00154C09">
      <w:pPr>
        <w:pStyle w:val="Blockquote"/>
        <w:numPr>
          <w:ilvl w:val="0"/>
          <w:numId w:val="1"/>
        </w:numPr>
        <w:tabs>
          <w:tab w:val="clear" w:pos="360"/>
        </w:tabs>
        <w:spacing w:before="0" w:after="120" w:line="240" w:lineRule="atLeast"/>
        <w:ind w:left="720" w:right="26"/>
        <w:jc w:val="both"/>
        <w:rPr>
          <w:sz w:val="22"/>
          <w:szCs w:val="22"/>
          <w:lang w:val="en-GB"/>
        </w:rPr>
      </w:pPr>
      <w:r w:rsidRPr="00B42742">
        <w:rPr>
          <w:sz w:val="22"/>
          <w:szCs w:val="22"/>
        </w:rPr>
        <w:t>The tenderer</w:t>
      </w:r>
      <w:r w:rsidR="007778D2">
        <w:rPr>
          <w:sz w:val="22"/>
          <w:szCs w:val="22"/>
        </w:rPr>
        <w:t xml:space="preserve"> has implemented at least one</w:t>
      </w:r>
      <w:bookmarkStart w:id="47" w:name="_GoBack"/>
      <w:bookmarkEnd w:id="47"/>
      <w:r w:rsidR="002B4AB7">
        <w:rPr>
          <w:sz w:val="22"/>
          <w:szCs w:val="22"/>
        </w:rPr>
        <w:t xml:space="preserve"> (1</w:t>
      </w:r>
      <w:r w:rsidRPr="00B42742">
        <w:rPr>
          <w:sz w:val="22"/>
          <w:szCs w:val="22"/>
        </w:rPr>
        <w:t>) service contracts of a similar nature at any time during the last four (4) years before the submission deadline.</w:t>
      </w:r>
    </w:p>
    <w:p w14:paraId="35C552E2" w14:textId="343FF3BF" w:rsidR="00154C09" w:rsidRDefault="00154C09" w:rsidP="00154C09">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r>
        <w:rPr>
          <w:sz w:val="22"/>
          <w:szCs w:val="22"/>
          <w:lang w:val="en-GB"/>
        </w:rPr>
        <w:t xml:space="preserve">implemented </w:t>
      </w:r>
      <w:r w:rsidRPr="00B644B9">
        <w:rPr>
          <w:sz w:val="22"/>
          <w:szCs w:val="22"/>
          <w:lang w:val="en-GB"/>
        </w:rPr>
        <w:t xml:space="preserve">at any time during the indicated period but it does not necessarily have to be completed during that period, nor implemented during the entire period. Tenderers are allowed to refer either to service contracts completed within the reference period (although started earlier) or </w:t>
      </w:r>
      <w:r w:rsidRPr="005C26A3">
        <w:rPr>
          <w:sz w:val="22"/>
          <w:szCs w:val="22"/>
          <w:lang w:val="en-GB"/>
        </w:rPr>
        <w:t xml:space="preserve">to projects partially implemented during, but not yet completed within the reference period. </w:t>
      </w:r>
      <w:r w:rsidRPr="00B644B9">
        <w:rPr>
          <w:sz w:val="22"/>
          <w:szCs w:val="22"/>
          <w:lang w:val="en-GB"/>
        </w:rPr>
        <w:t xml:space="preserve">Only the </w:t>
      </w:r>
      <w:r>
        <w:rPr>
          <w:sz w:val="22"/>
          <w:szCs w:val="22"/>
          <w:lang w:val="en-GB"/>
        </w:rPr>
        <w:t xml:space="preserve">part </w:t>
      </w:r>
      <w:r w:rsidRPr="00B644B9">
        <w:rPr>
          <w:sz w:val="22"/>
          <w:szCs w:val="22"/>
          <w:lang w:val="en-GB"/>
        </w:rPr>
        <w:t xml:space="preserve">completed during the reference period will be taken into consideration. This </w:t>
      </w:r>
      <w:r>
        <w:rPr>
          <w:sz w:val="22"/>
          <w:szCs w:val="22"/>
          <w:lang w:val="en-GB"/>
        </w:rPr>
        <w:t xml:space="preserve">part </w:t>
      </w:r>
      <w:r w:rsidRPr="00B644B9">
        <w:rPr>
          <w:sz w:val="22"/>
          <w:szCs w:val="22"/>
          <w:lang w:val="en-GB"/>
        </w:rPr>
        <w:t>will have to be supported by documentary evidence (</w:t>
      </w:r>
      <w:r w:rsidRPr="005C26A3">
        <w:rPr>
          <w:sz w:val="22"/>
          <w:szCs w:val="22"/>
          <w:lang w:val="en-GB"/>
        </w:rPr>
        <w:t xml:space="preserve">approval of report or </w:t>
      </w:r>
      <w:r>
        <w:rPr>
          <w:sz w:val="22"/>
          <w:szCs w:val="22"/>
          <w:lang w:val="en-GB"/>
        </w:rPr>
        <w:t>deliverable</w:t>
      </w:r>
      <w:r w:rsidRPr="005C26A3">
        <w:rPr>
          <w:sz w:val="22"/>
          <w:szCs w:val="22"/>
          <w:lang w:val="en-GB"/>
        </w:rPr>
        <w:t xml:space="preserve">, proof of payment, </w:t>
      </w:r>
      <w:r w:rsidRPr="00B644B9">
        <w:rPr>
          <w:sz w:val="22"/>
          <w:szCs w:val="22"/>
          <w:lang w:val="en-GB"/>
        </w:rPr>
        <w:t xml:space="preserve">statement or certificate from the entity which awarded the contract) also detailing its value. If a tenderer has implemented the </w:t>
      </w:r>
      <w:r>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Pr>
          <w:sz w:val="22"/>
          <w:szCs w:val="22"/>
          <w:lang w:val="en-GB"/>
        </w:rPr>
        <w:t xml:space="preserve"> (</w:t>
      </w:r>
      <w:r w:rsidRPr="005C26A3">
        <w:rPr>
          <w:sz w:val="22"/>
          <w:szCs w:val="22"/>
          <w:lang w:val="en-GB"/>
        </w:rPr>
        <w:t xml:space="preserve">approval of report or </w:t>
      </w:r>
      <w:r>
        <w:rPr>
          <w:sz w:val="22"/>
          <w:szCs w:val="22"/>
          <w:lang w:val="en-GB"/>
        </w:rPr>
        <w:t>deliverable</w:t>
      </w:r>
      <w:r w:rsidRPr="005C26A3">
        <w:rPr>
          <w:sz w:val="22"/>
          <w:szCs w:val="22"/>
          <w:lang w:val="en-GB"/>
        </w:rPr>
        <w:t>, proof of payment, statement or certificate from the entity which awarded the contract) also detailing its value. If a candidate has implemented the project in a consortium, the part that the candidate has successfully completed must be clear from the documentary evidence (such as consortium agreement and bank transfers between consortium members</w:t>
      </w:r>
      <w:r>
        <w:rPr>
          <w:sz w:val="22"/>
          <w:szCs w:val="22"/>
          <w:lang w:val="en-GB"/>
        </w:rPr>
        <w:t>)</w:t>
      </w:r>
      <w:r w:rsidRPr="00B644B9">
        <w:rPr>
          <w:sz w:val="22"/>
          <w:szCs w:val="22"/>
          <w:lang w:val="en-GB"/>
        </w:rPr>
        <w:t>, together with a description of the nature of the services provided.</w:t>
      </w:r>
    </w:p>
    <w:p w14:paraId="28D6D85C" w14:textId="00B1727C" w:rsidR="00154C09" w:rsidRDefault="00154C09" w:rsidP="00154C09">
      <w:pPr>
        <w:spacing w:beforeAutospacing="1" w:afterAutospacing="1"/>
        <w:rPr>
          <w:b/>
          <w:bCs/>
          <w:sz w:val="22"/>
          <w:szCs w:val="22"/>
        </w:rPr>
      </w:pPr>
      <w:r w:rsidRPr="00523E24">
        <w:rPr>
          <w:b/>
          <w:bCs/>
          <w:sz w:val="22"/>
          <w:szCs w:val="22"/>
        </w:rPr>
        <w:t>LOT 3 – Printing Services</w:t>
      </w:r>
    </w:p>
    <w:p w14:paraId="09EFD682" w14:textId="77777777" w:rsidR="00E7350E" w:rsidRDefault="00E7350E" w:rsidP="00E7350E">
      <w:pPr>
        <w:pStyle w:val="Blockquote"/>
        <w:ind w:left="284" w:right="26" w:hanging="284"/>
        <w:jc w:val="both"/>
        <w:rPr>
          <w:b/>
          <w:bCs/>
          <w:sz w:val="22"/>
          <w:szCs w:val="22"/>
          <w:lang w:val="en-GB"/>
        </w:rPr>
      </w:pPr>
      <w:r w:rsidRPr="001A6777">
        <w:rPr>
          <w:b/>
          <w:sz w:val="22"/>
          <w:szCs w:val="22"/>
          <w:lang w:val="en-GB"/>
        </w:rPr>
        <w:t>1)</w:t>
      </w:r>
      <w:r w:rsidRPr="001A6777">
        <w:rPr>
          <w:b/>
          <w:sz w:val="22"/>
          <w:szCs w:val="22"/>
          <w:lang w:val="en-GB"/>
        </w:rPr>
        <w:tab/>
      </w: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w:t>
      </w:r>
      <w:r w:rsidRPr="001A6777">
        <w:rPr>
          <w:b/>
          <w:bCs/>
          <w:sz w:val="22"/>
          <w:szCs w:val="22"/>
          <w:lang w:val="en-GB"/>
        </w:rPr>
        <w:t>the last three years for which accounts have been closed.</w:t>
      </w:r>
    </w:p>
    <w:p w14:paraId="5104EE93" w14:textId="77777777" w:rsidR="00E7350E" w:rsidRPr="000F4638" w:rsidRDefault="00E7350E" w:rsidP="00E7350E">
      <w:pPr>
        <w:numPr>
          <w:ilvl w:val="0"/>
          <w:numId w:val="5"/>
        </w:numPr>
        <w:rPr>
          <w:b/>
          <w:bCs/>
          <w:sz w:val="22"/>
          <w:szCs w:val="22"/>
        </w:rPr>
      </w:pPr>
      <w:r w:rsidRPr="000F4638">
        <w:rPr>
          <w:b/>
          <w:bCs/>
          <w:sz w:val="22"/>
          <w:szCs w:val="22"/>
        </w:rPr>
        <w:t>The average annual turnover of the tenderer must exceed the maximum budget of the contract.</w:t>
      </w:r>
    </w:p>
    <w:p w14:paraId="454163D4" w14:textId="77777777" w:rsidR="00E7350E" w:rsidRDefault="00E7350E" w:rsidP="00E7350E">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Pr="00B33EE6">
        <w:rPr>
          <w:b/>
          <w:sz w:val="22"/>
          <w:szCs w:val="22"/>
          <w:u w:val="single"/>
          <w:lang w:val="en-GB"/>
        </w:rPr>
        <w:t>Professional capacity of the tenderer</w:t>
      </w:r>
      <w:r w:rsidRPr="001A6777">
        <w:rPr>
          <w:bCs/>
          <w:sz w:val="22"/>
          <w:szCs w:val="22"/>
          <w:lang w:val="en-GB"/>
        </w:rPr>
        <w:t xml:space="preserve"> (</w:t>
      </w:r>
      <w:r w:rsidRPr="00B14E3C">
        <w:rPr>
          <w:bCs/>
          <w:sz w:val="22"/>
          <w:szCs w:val="22"/>
          <w:lang w:val="en-GB"/>
        </w:rPr>
        <w:t xml:space="preserve">based </w:t>
      </w:r>
      <w:r w:rsidRPr="00B33EE6">
        <w:rPr>
          <w:sz w:val="22"/>
          <w:szCs w:val="22"/>
          <w:lang w:val="en-GB"/>
        </w:rPr>
        <w:t xml:space="preserve">on items 4 </w:t>
      </w:r>
      <w:r>
        <w:rPr>
          <w:sz w:val="22"/>
          <w:szCs w:val="22"/>
          <w:lang w:val="en-GB"/>
        </w:rPr>
        <w:t xml:space="preserve">and 5 </w:t>
      </w:r>
      <w:r w:rsidRPr="00B33EE6">
        <w:rPr>
          <w:sz w:val="22"/>
          <w:szCs w:val="22"/>
          <w:lang w:val="en-GB"/>
        </w:rPr>
        <w:t>of the tender form).</w:t>
      </w:r>
      <w:r>
        <w:rPr>
          <w:sz w:val="22"/>
          <w:szCs w:val="22"/>
          <w:lang w:val="en-GB"/>
        </w:rPr>
        <w:t xml:space="preserve"> </w:t>
      </w:r>
      <w:r w:rsidRPr="00B33EE6">
        <w:rPr>
          <w:sz w:val="22"/>
          <w:szCs w:val="22"/>
          <w:lang w:val="en-GB"/>
        </w:rPr>
        <w:t xml:space="preserve">The reference period which will be taken into account will be </w:t>
      </w:r>
      <w:r w:rsidRPr="001A6777">
        <w:rPr>
          <w:b/>
          <w:bCs/>
          <w:sz w:val="22"/>
          <w:szCs w:val="22"/>
          <w:lang w:val="en-GB"/>
        </w:rPr>
        <w:t>the last three years preceding the submission deadline</w:t>
      </w:r>
      <w:r w:rsidRPr="00B33EE6">
        <w:rPr>
          <w:sz w:val="22"/>
          <w:szCs w:val="22"/>
          <w:lang w:val="en-GB"/>
        </w:rPr>
        <w:t>.</w:t>
      </w:r>
    </w:p>
    <w:p w14:paraId="789FA177" w14:textId="77777777" w:rsidR="00E7350E" w:rsidRPr="004A692C" w:rsidRDefault="00E7350E" w:rsidP="00E7350E">
      <w:pPr>
        <w:pStyle w:val="Blockquote"/>
        <w:tabs>
          <w:tab w:val="left" w:pos="284"/>
        </w:tabs>
        <w:ind w:left="720"/>
        <w:jc w:val="both"/>
        <w:rPr>
          <w:b/>
          <w:sz w:val="22"/>
          <w:szCs w:val="22"/>
        </w:rPr>
      </w:pPr>
      <w:r w:rsidRPr="004A692C">
        <w:rPr>
          <w:b/>
          <w:sz w:val="22"/>
          <w:szCs w:val="22"/>
        </w:rPr>
        <w:t xml:space="preserve">Criteria for legal and natural persons: </w:t>
      </w:r>
      <w:r w:rsidRPr="004A692C" w:rsidDel="006C0EB6">
        <w:rPr>
          <w:b/>
          <w:sz w:val="22"/>
          <w:szCs w:val="22"/>
        </w:rPr>
        <w:t xml:space="preserve"> </w:t>
      </w:r>
    </w:p>
    <w:p w14:paraId="1F025030" w14:textId="583724F9" w:rsidR="00E7350E" w:rsidRPr="004A692C" w:rsidRDefault="00E7350E" w:rsidP="00E7350E">
      <w:pPr>
        <w:pStyle w:val="Blockquote"/>
        <w:spacing w:before="0"/>
        <w:ind w:left="720" w:right="357"/>
        <w:jc w:val="both"/>
        <w:rPr>
          <w:sz w:val="22"/>
          <w:szCs w:val="22"/>
        </w:rPr>
      </w:pPr>
      <w:r w:rsidRPr="004A692C">
        <w:rPr>
          <w:sz w:val="22"/>
          <w:szCs w:val="22"/>
        </w:rPr>
        <w:t>1-</w:t>
      </w:r>
      <w:r w:rsidRPr="004A692C">
        <w:t xml:space="preserve"> A</w:t>
      </w:r>
      <w:r>
        <w:rPr>
          <w:sz w:val="22"/>
          <w:szCs w:val="22"/>
        </w:rPr>
        <w:t xml:space="preserve">t least </w:t>
      </w:r>
      <w:r w:rsidR="00D80DD9">
        <w:rPr>
          <w:sz w:val="22"/>
          <w:szCs w:val="22"/>
        </w:rPr>
        <w:t>2</w:t>
      </w:r>
      <w:r>
        <w:rPr>
          <w:sz w:val="22"/>
          <w:szCs w:val="22"/>
        </w:rPr>
        <w:t xml:space="preserve"> (</w:t>
      </w:r>
      <w:r w:rsidR="00D80DD9">
        <w:rPr>
          <w:sz w:val="22"/>
          <w:szCs w:val="22"/>
        </w:rPr>
        <w:t>two</w:t>
      </w:r>
      <w:r w:rsidRPr="004A692C">
        <w:rPr>
          <w:sz w:val="22"/>
          <w:szCs w:val="22"/>
        </w:rPr>
        <w:t>) staff currently work for the tenderer in fields related to this contract;</w:t>
      </w:r>
    </w:p>
    <w:p w14:paraId="2516B02E" w14:textId="2E04B0E2" w:rsidR="00E7350E" w:rsidRPr="00ED141C" w:rsidRDefault="00E7350E" w:rsidP="00ED141C">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(based on items 6 of the tender form).</w:t>
      </w:r>
    </w:p>
    <w:p w14:paraId="4D75E232" w14:textId="5A67A94D" w:rsidR="006A5860" w:rsidRPr="002B4AB7" w:rsidRDefault="006A5860" w:rsidP="006A5860">
      <w:pPr>
        <w:pStyle w:val="Blockquote"/>
        <w:numPr>
          <w:ilvl w:val="0"/>
          <w:numId w:val="5"/>
        </w:numPr>
        <w:spacing w:before="0" w:after="120" w:line="240" w:lineRule="atLeast"/>
        <w:ind w:right="26"/>
        <w:jc w:val="both"/>
        <w:rPr>
          <w:sz w:val="22"/>
          <w:szCs w:val="22"/>
          <w:lang w:val="en-GB"/>
        </w:rPr>
      </w:pPr>
      <w:r w:rsidRPr="002B4AB7">
        <w:rPr>
          <w:sz w:val="22"/>
          <w:szCs w:val="22"/>
        </w:rPr>
        <w:t>The tende</w:t>
      </w:r>
      <w:r w:rsidR="002B4AB7">
        <w:rPr>
          <w:sz w:val="22"/>
          <w:szCs w:val="22"/>
        </w:rPr>
        <w:t>rer has implemented at least one (1</w:t>
      </w:r>
      <w:r w:rsidRPr="002B4AB7">
        <w:rPr>
          <w:sz w:val="22"/>
          <w:szCs w:val="22"/>
        </w:rPr>
        <w:t>) service contracts of a similar nature at any time during the last four (4) years before the submission deadline.</w:t>
      </w:r>
    </w:p>
    <w:p w14:paraId="0A375775" w14:textId="77777777" w:rsidR="00E7350E" w:rsidRDefault="00E7350E" w:rsidP="00E7350E">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r>
        <w:rPr>
          <w:sz w:val="22"/>
          <w:szCs w:val="22"/>
          <w:lang w:val="en-GB"/>
        </w:rPr>
        <w:t xml:space="preserve">implemented </w:t>
      </w:r>
      <w:r w:rsidRPr="00B644B9">
        <w:rPr>
          <w:sz w:val="22"/>
          <w:szCs w:val="22"/>
          <w:lang w:val="en-GB"/>
        </w:rPr>
        <w:t xml:space="preserve">at any time during the indicated period but it does not necessarily have to be completed during that period, nor implemented during the entire period. Tenderers are allowed to refer either to service contracts completed within the reference period (although started earlier) or </w:t>
      </w:r>
      <w:r w:rsidRPr="005C26A3">
        <w:rPr>
          <w:sz w:val="22"/>
          <w:szCs w:val="22"/>
          <w:lang w:val="en-GB"/>
        </w:rPr>
        <w:t xml:space="preserve">to projects partially implemented during, but not yet completed within the reference period. </w:t>
      </w:r>
      <w:r w:rsidRPr="00B644B9">
        <w:rPr>
          <w:sz w:val="22"/>
          <w:szCs w:val="22"/>
          <w:lang w:val="en-GB"/>
        </w:rPr>
        <w:t xml:space="preserve">Only the </w:t>
      </w:r>
      <w:r>
        <w:rPr>
          <w:sz w:val="22"/>
          <w:szCs w:val="22"/>
          <w:lang w:val="en-GB"/>
        </w:rPr>
        <w:t xml:space="preserve">part </w:t>
      </w:r>
      <w:r w:rsidRPr="00B644B9">
        <w:rPr>
          <w:sz w:val="22"/>
          <w:szCs w:val="22"/>
          <w:lang w:val="en-GB"/>
        </w:rPr>
        <w:t xml:space="preserve">completed during the reference period will be taken into consideration. This </w:t>
      </w:r>
      <w:r>
        <w:rPr>
          <w:sz w:val="22"/>
          <w:szCs w:val="22"/>
          <w:lang w:val="en-GB"/>
        </w:rPr>
        <w:t xml:space="preserve">part </w:t>
      </w:r>
      <w:r w:rsidRPr="00B644B9">
        <w:rPr>
          <w:sz w:val="22"/>
          <w:szCs w:val="22"/>
          <w:lang w:val="en-GB"/>
        </w:rPr>
        <w:t>will have to be supported by documentary evidence (</w:t>
      </w:r>
      <w:r w:rsidRPr="005C26A3">
        <w:rPr>
          <w:sz w:val="22"/>
          <w:szCs w:val="22"/>
          <w:lang w:val="en-GB"/>
        </w:rPr>
        <w:t xml:space="preserve">approval of report or </w:t>
      </w:r>
      <w:r>
        <w:rPr>
          <w:sz w:val="22"/>
          <w:szCs w:val="22"/>
          <w:lang w:val="en-GB"/>
        </w:rPr>
        <w:t>deliverable</w:t>
      </w:r>
      <w:r w:rsidRPr="005C26A3">
        <w:rPr>
          <w:sz w:val="22"/>
          <w:szCs w:val="22"/>
          <w:lang w:val="en-GB"/>
        </w:rPr>
        <w:t xml:space="preserve">, proof of payment, </w:t>
      </w:r>
      <w:r w:rsidRPr="00B644B9">
        <w:rPr>
          <w:sz w:val="22"/>
          <w:szCs w:val="22"/>
          <w:lang w:val="en-GB"/>
        </w:rPr>
        <w:t xml:space="preserve">statement or certificate from the entity which awarded the contract) also detailing its value. If a tenderer has implemented the </w:t>
      </w:r>
      <w:r>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Pr>
          <w:sz w:val="22"/>
          <w:szCs w:val="22"/>
          <w:lang w:val="en-GB"/>
        </w:rPr>
        <w:t xml:space="preserve"> (</w:t>
      </w:r>
      <w:r w:rsidRPr="005C26A3">
        <w:rPr>
          <w:sz w:val="22"/>
          <w:szCs w:val="22"/>
          <w:lang w:val="en-GB"/>
        </w:rPr>
        <w:t xml:space="preserve">approval of report or </w:t>
      </w:r>
      <w:r>
        <w:rPr>
          <w:sz w:val="22"/>
          <w:szCs w:val="22"/>
          <w:lang w:val="en-GB"/>
        </w:rPr>
        <w:t>deliverable</w:t>
      </w:r>
      <w:r w:rsidRPr="005C26A3">
        <w:rPr>
          <w:sz w:val="22"/>
          <w:szCs w:val="22"/>
          <w:lang w:val="en-GB"/>
        </w:rPr>
        <w:t>, proof of payment, statement or certificate from the entity which awarded the contract) also detailing its value. If a candidate has implemented the project in a consortium, the part that the candidate has successfully completed must be clear from the documentary evidence (such as consortium agreement and bank transfers between consortium members</w:t>
      </w:r>
      <w:r>
        <w:rPr>
          <w:sz w:val="22"/>
          <w:szCs w:val="22"/>
          <w:lang w:val="en-GB"/>
        </w:rPr>
        <w:t>)</w:t>
      </w:r>
      <w:r w:rsidRPr="00B644B9">
        <w:rPr>
          <w:sz w:val="22"/>
          <w:szCs w:val="22"/>
          <w:lang w:val="en-GB"/>
        </w:rPr>
        <w:t>, together with a description of the nature of the services provided.</w:t>
      </w:r>
    </w:p>
    <w:p w14:paraId="530AC1A0" w14:textId="77777777" w:rsidR="00E7350E" w:rsidRPr="00523E24" w:rsidRDefault="00E7350E" w:rsidP="00E7350E">
      <w:pPr>
        <w:spacing w:beforeAutospacing="1" w:afterAutospacing="1"/>
        <w:rPr>
          <w:sz w:val="22"/>
          <w:szCs w:val="22"/>
        </w:rPr>
      </w:pPr>
      <w:r w:rsidRPr="00523E24">
        <w:rPr>
          <w:b/>
          <w:bCs/>
          <w:sz w:val="22"/>
          <w:szCs w:val="22"/>
        </w:rPr>
        <w:t>LOT 4 – PR, Organisation &amp; Event Management and Travel Services</w:t>
      </w:r>
    </w:p>
    <w:p w14:paraId="771E0E80" w14:textId="77777777" w:rsidR="00E7350E" w:rsidRDefault="00E7350E" w:rsidP="00E7350E">
      <w:pPr>
        <w:pStyle w:val="Blockquote"/>
        <w:ind w:left="284" w:right="26" w:hanging="284"/>
        <w:jc w:val="both"/>
        <w:rPr>
          <w:b/>
          <w:bCs/>
          <w:sz w:val="22"/>
          <w:szCs w:val="22"/>
          <w:lang w:val="en-GB"/>
        </w:rPr>
      </w:pPr>
      <w:r w:rsidRPr="001A6777">
        <w:rPr>
          <w:b/>
          <w:sz w:val="22"/>
          <w:szCs w:val="22"/>
          <w:lang w:val="en-GB"/>
        </w:rPr>
        <w:t>1)</w:t>
      </w:r>
      <w:r w:rsidRPr="001A6777">
        <w:rPr>
          <w:b/>
          <w:sz w:val="22"/>
          <w:szCs w:val="22"/>
          <w:lang w:val="en-GB"/>
        </w:rPr>
        <w:tab/>
      </w: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w:t>
      </w:r>
      <w:r w:rsidRPr="001A6777">
        <w:rPr>
          <w:b/>
          <w:bCs/>
          <w:sz w:val="22"/>
          <w:szCs w:val="22"/>
          <w:lang w:val="en-GB"/>
        </w:rPr>
        <w:t>the last three years for which accounts have been closed.</w:t>
      </w:r>
    </w:p>
    <w:p w14:paraId="571F29A7" w14:textId="77777777" w:rsidR="00E7350E" w:rsidRPr="000F4638" w:rsidRDefault="00E7350E" w:rsidP="00E7350E">
      <w:pPr>
        <w:numPr>
          <w:ilvl w:val="0"/>
          <w:numId w:val="5"/>
        </w:numPr>
        <w:rPr>
          <w:b/>
          <w:bCs/>
          <w:sz w:val="22"/>
          <w:szCs w:val="22"/>
        </w:rPr>
      </w:pPr>
      <w:r w:rsidRPr="000F4638">
        <w:rPr>
          <w:b/>
          <w:bCs/>
          <w:sz w:val="22"/>
          <w:szCs w:val="22"/>
        </w:rPr>
        <w:t>The average annual turnover of the tenderer must exceed the maximum budget of the contract.</w:t>
      </w:r>
    </w:p>
    <w:p w14:paraId="618DCDE6" w14:textId="77777777" w:rsidR="00E7350E" w:rsidRDefault="00E7350E" w:rsidP="00E7350E">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Pr="00B33EE6">
        <w:rPr>
          <w:b/>
          <w:sz w:val="22"/>
          <w:szCs w:val="22"/>
          <w:u w:val="single"/>
          <w:lang w:val="en-GB"/>
        </w:rPr>
        <w:t>Professional capacity of the tenderer</w:t>
      </w:r>
      <w:r w:rsidRPr="001A6777">
        <w:rPr>
          <w:bCs/>
          <w:sz w:val="22"/>
          <w:szCs w:val="22"/>
          <w:lang w:val="en-GB"/>
        </w:rPr>
        <w:t xml:space="preserve"> (</w:t>
      </w:r>
      <w:r w:rsidRPr="00B14E3C">
        <w:rPr>
          <w:bCs/>
          <w:sz w:val="22"/>
          <w:szCs w:val="22"/>
          <w:lang w:val="en-GB"/>
        </w:rPr>
        <w:t xml:space="preserve">based </w:t>
      </w:r>
      <w:r w:rsidRPr="00B33EE6">
        <w:rPr>
          <w:sz w:val="22"/>
          <w:szCs w:val="22"/>
          <w:lang w:val="en-GB"/>
        </w:rPr>
        <w:t xml:space="preserve">on items 4 </w:t>
      </w:r>
      <w:r>
        <w:rPr>
          <w:sz w:val="22"/>
          <w:szCs w:val="22"/>
          <w:lang w:val="en-GB"/>
        </w:rPr>
        <w:t xml:space="preserve">and 5 </w:t>
      </w:r>
      <w:r w:rsidRPr="00B33EE6">
        <w:rPr>
          <w:sz w:val="22"/>
          <w:szCs w:val="22"/>
          <w:lang w:val="en-GB"/>
        </w:rPr>
        <w:t>of the tender form).</w:t>
      </w:r>
      <w:r>
        <w:rPr>
          <w:sz w:val="22"/>
          <w:szCs w:val="22"/>
          <w:lang w:val="en-GB"/>
        </w:rPr>
        <w:t xml:space="preserve"> </w:t>
      </w:r>
      <w:r w:rsidRPr="00B33EE6">
        <w:rPr>
          <w:sz w:val="22"/>
          <w:szCs w:val="22"/>
          <w:lang w:val="en-GB"/>
        </w:rPr>
        <w:t xml:space="preserve">The reference period which will be taken into account will be </w:t>
      </w:r>
      <w:r w:rsidRPr="001A6777">
        <w:rPr>
          <w:b/>
          <w:bCs/>
          <w:sz w:val="22"/>
          <w:szCs w:val="22"/>
          <w:lang w:val="en-GB"/>
        </w:rPr>
        <w:t>the last three years preceding the submission deadline</w:t>
      </w:r>
      <w:r w:rsidRPr="00B33EE6">
        <w:rPr>
          <w:sz w:val="22"/>
          <w:szCs w:val="22"/>
          <w:lang w:val="en-GB"/>
        </w:rPr>
        <w:t>.</w:t>
      </w:r>
    </w:p>
    <w:p w14:paraId="1820CF6B" w14:textId="77777777" w:rsidR="00E7350E" w:rsidRPr="004A692C" w:rsidRDefault="00E7350E" w:rsidP="00E7350E">
      <w:pPr>
        <w:pStyle w:val="Blockquote"/>
        <w:tabs>
          <w:tab w:val="left" w:pos="284"/>
        </w:tabs>
        <w:ind w:left="720"/>
        <w:jc w:val="both"/>
        <w:rPr>
          <w:b/>
          <w:sz w:val="22"/>
          <w:szCs w:val="22"/>
        </w:rPr>
      </w:pPr>
      <w:r w:rsidRPr="004A692C">
        <w:rPr>
          <w:b/>
          <w:sz w:val="22"/>
          <w:szCs w:val="22"/>
        </w:rPr>
        <w:t xml:space="preserve">Criteria for legal and natural persons: </w:t>
      </w:r>
      <w:r w:rsidRPr="004A692C" w:rsidDel="006C0EB6">
        <w:rPr>
          <w:b/>
          <w:sz w:val="22"/>
          <w:szCs w:val="22"/>
        </w:rPr>
        <w:t xml:space="preserve"> </w:t>
      </w:r>
    </w:p>
    <w:p w14:paraId="3DC1EDB3" w14:textId="18A534D8" w:rsidR="00E7350E" w:rsidRPr="004A692C" w:rsidRDefault="00E7350E" w:rsidP="00E7350E">
      <w:pPr>
        <w:pStyle w:val="Blockquote"/>
        <w:spacing w:before="0"/>
        <w:ind w:left="720" w:right="357"/>
        <w:jc w:val="both"/>
        <w:rPr>
          <w:sz w:val="22"/>
          <w:szCs w:val="22"/>
        </w:rPr>
      </w:pPr>
      <w:r w:rsidRPr="004A692C">
        <w:rPr>
          <w:sz w:val="22"/>
          <w:szCs w:val="22"/>
        </w:rPr>
        <w:t>1-</w:t>
      </w:r>
      <w:r w:rsidRPr="004A692C">
        <w:t xml:space="preserve"> A</w:t>
      </w:r>
      <w:r>
        <w:rPr>
          <w:sz w:val="22"/>
          <w:szCs w:val="22"/>
        </w:rPr>
        <w:t xml:space="preserve">t least </w:t>
      </w:r>
      <w:r w:rsidR="003D223E">
        <w:rPr>
          <w:sz w:val="22"/>
          <w:szCs w:val="22"/>
        </w:rPr>
        <w:t>2</w:t>
      </w:r>
      <w:r>
        <w:rPr>
          <w:sz w:val="22"/>
          <w:szCs w:val="22"/>
        </w:rPr>
        <w:t xml:space="preserve"> (</w:t>
      </w:r>
      <w:r w:rsidR="003D223E">
        <w:rPr>
          <w:sz w:val="22"/>
          <w:szCs w:val="22"/>
        </w:rPr>
        <w:t>two</w:t>
      </w:r>
      <w:r w:rsidRPr="004A692C">
        <w:rPr>
          <w:sz w:val="22"/>
          <w:szCs w:val="22"/>
        </w:rPr>
        <w:t>) staff currently work for the tenderer in fields related to this contract;</w:t>
      </w:r>
    </w:p>
    <w:p w14:paraId="57281528" w14:textId="4A55EE61" w:rsidR="00E7350E" w:rsidRPr="00ED141C" w:rsidRDefault="00E7350E" w:rsidP="00ED141C">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(based on items 6 of the tender form).</w:t>
      </w:r>
    </w:p>
    <w:p w14:paraId="06003941" w14:textId="0F2E5422" w:rsidR="006A5860" w:rsidRPr="002B4AB7" w:rsidRDefault="006A5860" w:rsidP="00E7350E">
      <w:pPr>
        <w:pStyle w:val="Blockquote"/>
        <w:numPr>
          <w:ilvl w:val="0"/>
          <w:numId w:val="1"/>
        </w:numPr>
        <w:tabs>
          <w:tab w:val="clear" w:pos="360"/>
        </w:tabs>
        <w:spacing w:before="0" w:after="120" w:line="240" w:lineRule="atLeast"/>
        <w:ind w:left="720" w:right="26"/>
        <w:jc w:val="both"/>
        <w:rPr>
          <w:sz w:val="22"/>
          <w:szCs w:val="22"/>
          <w:lang w:val="en-GB"/>
        </w:rPr>
      </w:pPr>
      <w:r w:rsidRPr="002B4AB7">
        <w:rPr>
          <w:sz w:val="22"/>
          <w:szCs w:val="22"/>
        </w:rPr>
        <w:t>The tende</w:t>
      </w:r>
      <w:r w:rsidR="002B4AB7">
        <w:rPr>
          <w:sz w:val="22"/>
          <w:szCs w:val="22"/>
        </w:rPr>
        <w:t>rer has implemented at least one (1</w:t>
      </w:r>
      <w:r w:rsidRPr="002B4AB7">
        <w:rPr>
          <w:sz w:val="22"/>
          <w:szCs w:val="22"/>
        </w:rPr>
        <w:t>) service contracts of a similar nature at any time during the last four (4) years before the submission deadline.</w:t>
      </w:r>
    </w:p>
    <w:p w14:paraId="70C3033D" w14:textId="77777777" w:rsidR="00E7350E" w:rsidRDefault="00E7350E" w:rsidP="00E7350E">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r>
        <w:rPr>
          <w:sz w:val="22"/>
          <w:szCs w:val="22"/>
          <w:lang w:val="en-GB"/>
        </w:rPr>
        <w:t xml:space="preserve">implemented </w:t>
      </w:r>
      <w:r w:rsidRPr="00B644B9">
        <w:rPr>
          <w:sz w:val="22"/>
          <w:szCs w:val="22"/>
          <w:lang w:val="en-GB"/>
        </w:rPr>
        <w:t xml:space="preserve">at any time during the indicated period but it does not necessarily have to be completed during that period, nor implemented during the entire period. Tenderers are allowed to refer either to service contracts completed within the reference period (although started earlier) or </w:t>
      </w:r>
      <w:r w:rsidRPr="005C26A3">
        <w:rPr>
          <w:sz w:val="22"/>
          <w:szCs w:val="22"/>
          <w:lang w:val="en-GB"/>
        </w:rPr>
        <w:t xml:space="preserve">to projects partially implemented during, but not yet completed within the reference period. </w:t>
      </w:r>
      <w:r w:rsidRPr="00B644B9">
        <w:rPr>
          <w:sz w:val="22"/>
          <w:szCs w:val="22"/>
          <w:lang w:val="en-GB"/>
        </w:rPr>
        <w:t xml:space="preserve">Only the </w:t>
      </w:r>
      <w:r>
        <w:rPr>
          <w:sz w:val="22"/>
          <w:szCs w:val="22"/>
          <w:lang w:val="en-GB"/>
        </w:rPr>
        <w:t xml:space="preserve">part </w:t>
      </w:r>
      <w:r w:rsidRPr="00B644B9">
        <w:rPr>
          <w:sz w:val="22"/>
          <w:szCs w:val="22"/>
          <w:lang w:val="en-GB"/>
        </w:rPr>
        <w:t xml:space="preserve">completed during the reference period will be taken into consideration. This </w:t>
      </w:r>
      <w:r>
        <w:rPr>
          <w:sz w:val="22"/>
          <w:szCs w:val="22"/>
          <w:lang w:val="en-GB"/>
        </w:rPr>
        <w:t xml:space="preserve">part </w:t>
      </w:r>
      <w:r w:rsidRPr="00B644B9">
        <w:rPr>
          <w:sz w:val="22"/>
          <w:szCs w:val="22"/>
          <w:lang w:val="en-GB"/>
        </w:rPr>
        <w:t>will have to be supported by documentary evidence (</w:t>
      </w:r>
      <w:r w:rsidRPr="005C26A3">
        <w:rPr>
          <w:sz w:val="22"/>
          <w:szCs w:val="22"/>
          <w:lang w:val="en-GB"/>
        </w:rPr>
        <w:t xml:space="preserve">approval of report or </w:t>
      </w:r>
      <w:r>
        <w:rPr>
          <w:sz w:val="22"/>
          <w:szCs w:val="22"/>
          <w:lang w:val="en-GB"/>
        </w:rPr>
        <w:t>deliverable</w:t>
      </w:r>
      <w:r w:rsidRPr="005C26A3">
        <w:rPr>
          <w:sz w:val="22"/>
          <w:szCs w:val="22"/>
          <w:lang w:val="en-GB"/>
        </w:rPr>
        <w:t xml:space="preserve">, proof of payment, </w:t>
      </w:r>
      <w:r w:rsidRPr="00B644B9">
        <w:rPr>
          <w:sz w:val="22"/>
          <w:szCs w:val="22"/>
          <w:lang w:val="en-GB"/>
        </w:rPr>
        <w:t xml:space="preserve">statement or certificate from the entity which awarded the contract) also detailing its value. If a tenderer has implemented the </w:t>
      </w:r>
      <w:r>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Pr>
          <w:sz w:val="22"/>
          <w:szCs w:val="22"/>
          <w:lang w:val="en-GB"/>
        </w:rPr>
        <w:t xml:space="preserve"> (</w:t>
      </w:r>
      <w:r w:rsidRPr="005C26A3">
        <w:rPr>
          <w:sz w:val="22"/>
          <w:szCs w:val="22"/>
          <w:lang w:val="en-GB"/>
        </w:rPr>
        <w:t xml:space="preserve">approval of report or </w:t>
      </w:r>
      <w:r>
        <w:rPr>
          <w:sz w:val="22"/>
          <w:szCs w:val="22"/>
          <w:lang w:val="en-GB"/>
        </w:rPr>
        <w:t>deliverable</w:t>
      </w:r>
      <w:r w:rsidRPr="005C26A3">
        <w:rPr>
          <w:sz w:val="22"/>
          <w:szCs w:val="22"/>
          <w:lang w:val="en-GB"/>
        </w:rPr>
        <w:t>, proof of payment, statement or certificate from the entity which awarded the contract) also detailing its value. If a candidate has implemented the project in a consortium, the part that the candidate has successfully completed must be clear from the documentary evidence (such as consortium agreement and bank transfers between consortium members</w:t>
      </w:r>
      <w:r>
        <w:rPr>
          <w:sz w:val="22"/>
          <w:szCs w:val="22"/>
          <w:lang w:val="en-GB"/>
        </w:rPr>
        <w:t>)</w:t>
      </w:r>
      <w:r w:rsidRPr="00B644B9">
        <w:rPr>
          <w:sz w:val="22"/>
          <w:szCs w:val="22"/>
          <w:lang w:val="en-GB"/>
        </w:rPr>
        <w:t>, together with a description of the nature of the services provided.</w:t>
      </w:r>
    </w:p>
    <w:p w14:paraId="6B34EAA9" w14:textId="77777777" w:rsidR="00E7350E" w:rsidRPr="00523E24" w:rsidRDefault="00E7350E" w:rsidP="00E7350E">
      <w:pPr>
        <w:spacing w:beforeAutospacing="1" w:afterAutospacing="1"/>
        <w:rPr>
          <w:sz w:val="22"/>
          <w:szCs w:val="22"/>
        </w:rPr>
      </w:pPr>
      <w:r w:rsidRPr="00523E24">
        <w:rPr>
          <w:b/>
          <w:bCs/>
          <w:sz w:val="22"/>
          <w:szCs w:val="22"/>
        </w:rPr>
        <w:t>LOT 5 – Digital &amp; Green Transformation Activities</w:t>
      </w:r>
    </w:p>
    <w:p w14:paraId="6C9FA051" w14:textId="77777777" w:rsidR="00E7350E" w:rsidRDefault="00E7350E" w:rsidP="00E7350E">
      <w:pPr>
        <w:pStyle w:val="Blockquote"/>
        <w:ind w:left="284" w:right="26" w:hanging="284"/>
        <w:jc w:val="both"/>
        <w:rPr>
          <w:b/>
          <w:bCs/>
          <w:sz w:val="22"/>
          <w:szCs w:val="22"/>
          <w:lang w:val="en-GB"/>
        </w:rPr>
      </w:pPr>
      <w:r w:rsidRPr="001A6777">
        <w:rPr>
          <w:b/>
          <w:sz w:val="22"/>
          <w:szCs w:val="22"/>
          <w:lang w:val="en-GB"/>
        </w:rPr>
        <w:t>1)</w:t>
      </w:r>
      <w:r w:rsidRPr="001A6777">
        <w:rPr>
          <w:b/>
          <w:sz w:val="22"/>
          <w:szCs w:val="22"/>
          <w:lang w:val="en-GB"/>
        </w:rPr>
        <w:tab/>
      </w: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w:t>
      </w:r>
      <w:r w:rsidRPr="001A6777">
        <w:rPr>
          <w:b/>
          <w:bCs/>
          <w:sz w:val="22"/>
          <w:szCs w:val="22"/>
          <w:lang w:val="en-GB"/>
        </w:rPr>
        <w:t>the last three years for which accounts have been closed.</w:t>
      </w:r>
    </w:p>
    <w:p w14:paraId="42D63F5B" w14:textId="77777777" w:rsidR="00E7350E" w:rsidRPr="000F4638" w:rsidRDefault="00E7350E" w:rsidP="00E7350E">
      <w:pPr>
        <w:numPr>
          <w:ilvl w:val="0"/>
          <w:numId w:val="5"/>
        </w:numPr>
        <w:rPr>
          <w:b/>
          <w:bCs/>
          <w:sz w:val="22"/>
          <w:szCs w:val="22"/>
        </w:rPr>
      </w:pPr>
      <w:r w:rsidRPr="000F4638">
        <w:rPr>
          <w:b/>
          <w:bCs/>
          <w:sz w:val="22"/>
          <w:szCs w:val="22"/>
        </w:rPr>
        <w:t>The average annual turnover of the tenderer must exceed the maximum budget of the contract.</w:t>
      </w:r>
    </w:p>
    <w:p w14:paraId="304970AF" w14:textId="77777777" w:rsidR="00E7350E" w:rsidRDefault="00E7350E" w:rsidP="00E7350E">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Pr="00B33EE6">
        <w:rPr>
          <w:b/>
          <w:sz w:val="22"/>
          <w:szCs w:val="22"/>
          <w:u w:val="single"/>
          <w:lang w:val="en-GB"/>
        </w:rPr>
        <w:t>Professional capacity of the tenderer</w:t>
      </w:r>
      <w:r w:rsidRPr="001A6777">
        <w:rPr>
          <w:bCs/>
          <w:sz w:val="22"/>
          <w:szCs w:val="22"/>
          <w:lang w:val="en-GB"/>
        </w:rPr>
        <w:t xml:space="preserve"> (</w:t>
      </w:r>
      <w:r w:rsidRPr="00B14E3C">
        <w:rPr>
          <w:bCs/>
          <w:sz w:val="22"/>
          <w:szCs w:val="22"/>
          <w:lang w:val="en-GB"/>
        </w:rPr>
        <w:t xml:space="preserve">based </w:t>
      </w:r>
      <w:r w:rsidRPr="00B33EE6">
        <w:rPr>
          <w:sz w:val="22"/>
          <w:szCs w:val="22"/>
          <w:lang w:val="en-GB"/>
        </w:rPr>
        <w:t xml:space="preserve">on items 4 </w:t>
      </w:r>
      <w:r>
        <w:rPr>
          <w:sz w:val="22"/>
          <w:szCs w:val="22"/>
          <w:lang w:val="en-GB"/>
        </w:rPr>
        <w:t xml:space="preserve">and 5 </w:t>
      </w:r>
      <w:r w:rsidRPr="00B33EE6">
        <w:rPr>
          <w:sz w:val="22"/>
          <w:szCs w:val="22"/>
          <w:lang w:val="en-GB"/>
        </w:rPr>
        <w:t>of the tender form).</w:t>
      </w:r>
      <w:r>
        <w:rPr>
          <w:sz w:val="22"/>
          <w:szCs w:val="22"/>
          <w:lang w:val="en-GB"/>
        </w:rPr>
        <w:t xml:space="preserve"> </w:t>
      </w:r>
      <w:r w:rsidRPr="00B33EE6">
        <w:rPr>
          <w:sz w:val="22"/>
          <w:szCs w:val="22"/>
          <w:lang w:val="en-GB"/>
        </w:rPr>
        <w:t xml:space="preserve">The reference period which will be taken into account will be </w:t>
      </w:r>
      <w:r w:rsidRPr="001A6777">
        <w:rPr>
          <w:b/>
          <w:bCs/>
          <w:sz w:val="22"/>
          <w:szCs w:val="22"/>
          <w:lang w:val="en-GB"/>
        </w:rPr>
        <w:t>the last three years preceding the submission deadline</w:t>
      </w:r>
      <w:r w:rsidRPr="00B33EE6">
        <w:rPr>
          <w:sz w:val="22"/>
          <w:szCs w:val="22"/>
          <w:lang w:val="en-GB"/>
        </w:rPr>
        <w:t>.</w:t>
      </w:r>
    </w:p>
    <w:p w14:paraId="0C74AF43" w14:textId="77777777" w:rsidR="00E7350E" w:rsidRPr="004A692C" w:rsidRDefault="00E7350E" w:rsidP="00E7350E">
      <w:pPr>
        <w:pStyle w:val="Blockquote"/>
        <w:tabs>
          <w:tab w:val="left" w:pos="284"/>
        </w:tabs>
        <w:ind w:left="720"/>
        <w:jc w:val="both"/>
        <w:rPr>
          <w:b/>
          <w:sz w:val="22"/>
          <w:szCs w:val="22"/>
        </w:rPr>
      </w:pPr>
      <w:r w:rsidRPr="004A692C">
        <w:rPr>
          <w:b/>
          <w:sz w:val="22"/>
          <w:szCs w:val="22"/>
        </w:rPr>
        <w:t xml:space="preserve">Criteria for legal and natural persons: </w:t>
      </w:r>
      <w:r w:rsidRPr="004A692C" w:rsidDel="006C0EB6">
        <w:rPr>
          <w:b/>
          <w:sz w:val="22"/>
          <w:szCs w:val="22"/>
        </w:rPr>
        <w:t xml:space="preserve"> </w:t>
      </w:r>
    </w:p>
    <w:p w14:paraId="73744DF7" w14:textId="77777777" w:rsidR="00E7350E" w:rsidRPr="004A692C" w:rsidRDefault="00E7350E" w:rsidP="00E7350E">
      <w:pPr>
        <w:pStyle w:val="Blockquote"/>
        <w:spacing w:before="0"/>
        <w:ind w:left="720" w:right="357"/>
        <w:jc w:val="both"/>
        <w:rPr>
          <w:sz w:val="22"/>
          <w:szCs w:val="22"/>
        </w:rPr>
      </w:pPr>
      <w:r w:rsidRPr="004A692C">
        <w:rPr>
          <w:sz w:val="22"/>
          <w:szCs w:val="22"/>
        </w:rPr>
        <w:t>1-</w:t>
      </w:r>
      <w:r w:rsidRPr="004A692C">
        <w:t xml:space="preserve"> A</w:t>
      </w:r>
      <w:r>
        <w:rPr>
          <w:sz w:val="22"/>
          <w:szCs w:val="22"/>
        </w:rPr>
        <w:t>t least 2 (two</w:t>
      </w:r>
      <w:r w:rsidRPr="004A692C">
        <w:rPr>
          <w:sz w:val="22"/>
          <w:szCs w:val="22"/>
        </w:rPr>
        <w:t>) staff currently work for the tenderer in fields related to this contract;</w:t>
      </w:r>
    </w:p>
    <w:p w14:paraId="5E4D9620" w14:textId="2DE7685B" w:rsidR="00E7350E" w:rsidRPr="00ED141C" w:rsidRDefault="00E7350E" w:rsidP="00ED141C">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(based on items 6 of the tender form).</w:t>
      </w:r>
    </w:p>
    <w:p w14:paraId="20E8C0DF" w14:textId="32A3F226" w:rsidR="006A5860" w:rsidRPr="00ED141C" w:rsidRDefault="006A5860" w:rsidP="006A5860">
      <w:pPr>
        <w:pStyle w:val="Blockquote"/>
        <w:numPr>
          <w:ilvl w:val="0"/>
          <w:numId w:val="5"/>
        </w:numPr>
        <w:spacing w:before="0" w:after="120" w:line="240" w:lineRule="atLeast"/>
        <w:ind w:right="26"/>
        <w:jc w:val="both"/>
        <w:rPr>
          <w:sz w:val="22"/>
          <w:szCs w:val="22"/>
          <w:lang w:val="en-GB"/>
        </w:rPr>
      </w:pPr>
      <w:r w:rsidRPr="00ED141C">
        <w:rPr>
          <w:sz w:val="22"/>
          <w:szCs w:val="22"/>
        </w:rPr>
        <w:t xml:space="preserve">The tenderer has </w:t>
      </w:r>
      <w:r w:rsidR="00ED141C">
        <w:rPr>
          <w:sz w:val="22"/>
          <w:szCs w:val="22"/>
        </w:rPr>
        <w:t>implemented at least one (1</w:t>
      </w:r>
      <w:r w:rsidRPr="00ED141C">
        <w:rPr>
          <w:sz w:val="22"/>
          <w:szCs w:val="22"/>
        </w:rPr>
        <w:t>) service contracts of a similar nature at any time during the last four (4) years before the submission deadline.</w:t>
      </w:r>
    </w:p>
    <w:p w14:paraId="4D8E684E" w14:textId="77777777" w:rsidR="00E7350E" w:rsidRDefault="00E7350E" w:rsidP="00E7350E">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r>
        <w:rPr>
          <w:sz w:val="22"/>
          <w:szCs w:val="22"/>
          <w:lang w:val="en-GB"/>
        </w:rPr>
        <w:t xml:space="preserve">implemented </w:t>
      </w:r>
      <w:r w:rsidRPr="00B644B9">
        <w:rPr>
          <w:sz w:val="22"/>
          <w:szCs w:val="22"/>
          <w:lang w:val="en-GB"/>
        </w:rPr>
        <w:t xml:space="preserve">at any time during the indicated period but it does not necessarily have to be completed during that period, nor implemented during the entire period. Tenderers are allowed to refer either to service contracts completed within the reference period (although started earlier) or </w:t>
      </w:r>
      <w:r w:rsidRPr="005C26A3">
        <w:rPr>
          <w:sz w:val="22"/>
          <w:szCs w:val="22"/>
          <w:lang w:val="en-GB"/>
        </w:rPr>
        <w:t xml:space="preserve">to projects partially implemented during, but not yet completed within the reference period. </w:t>
      </w:r>
      <w:r w:rsidRPr="00B644B9">
        <w:rPr>
          <w:sz w:val="22"/>
          <w:szCs w:val="22"/>
          <w:lang w:val="en-GB"/>
        </w:rPr>
        <w:t xml:space="preserve">Only the </w:t>
      </w:r>
      <w:r>
        <w:rPr>
          <w:sz w:val="22"/>
          <w:szCs w:val="22"/>
          <w:lang w:val="en-GB"/>
        </w:rPr>
        <w:t xml:space="preserve">part </w:t>
      </w:r>
      <w:r w:rsidRPr="00B644B9">
        <w:rPr>
          <w:sz w:val="22"/>
          <w:szCs w:val="22"/>
          <w:lang w:val="en-GB"/>
        </w:rPr>
        <w:t xml:space="preserve">completed during the reference period will be taken into consideration. This </w:t>
      </w:r>
      <w:r>
        <w:rPr>
          <w:sz w:val="22"/>
          <w:szCs w:val="22"/>
          <w:lang w:val="en-GB"/>
        </w:rPr>
        <w:t xml:space="preserve">part </w:t>
      </w:r>
      <w:r w:rsidRPr="00B644B9">
        <w:rPr>
          <w:sz w:val="22"/>
          <w:szCs w:val="22"/>
          <w:lang w:val="en-GB"/>
        </w:rPr>
        <w:t>will have to be supported by documentary evidence (</w:t>
      </w:r>
      <w:r w:rsidRPr="005C26A3">
        <w:rPr>
          <w:sz w:val="22"/>
          <w:szCs w:val="22"/>
          <w:lang w:val="en-GB"/>
        </w:rPr>
        <w:t xml:space="preserve">approval of report or </w:t>
      </w:r>
      <w:r>
        <w:rPr>
          <w:sz w:val="22"/>
          <w:szCs w:val="22"/>
          <w:lang w:val="en-GB"/>
        </w:rPr>
        <w:t>deliverable</w:t>
      </w:r>
      <w:r w:rsidRPr="005C26A3">
        <w:rPr>
          <w:sz w:val="22"/>
          <w:szCs w:val="22"/>
          <w:lang w:val="en-GB"/>
        </w:rPr>
        <w:t xml:space="preserve">, proof of payment, </w:t>
      </w:r>
      <w:r w:rsidRPr="00B644B9">
        <w:rPr>
          <w:sz w:val="22"/>
          <w:szCs w:val="22"/>
          <w:lang w:val="en-GB"/>
        </w:rPr>
        <w:t xml:space="preserve">statement or certificate from the entity which awarded the contract) also detailing its value. If a tenderer has implemented the </w:t>
      </w:r>
      <w:r>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Pr>
          <w:sz w:val="22"/>
          <w:szCs w:val="22"/>
          <w:lang w:val="en-GB"/>
        </w:rPr>
        <w:t xml:space="preserve"> (</w:t>
      </w:r>
      <w:r w:rsidRPr="005C26A3">
        <w:rPr>
          <w:sz w:val="22"/>
          <w:szCs w:val="22"/>
          <w:lang w:val="en-GB"/>
        </w:rPr>
        <w:t xml:space="preserve">approval of report or </w:t>
      </w:r>
      <w:r>
        <w:rPr>
          <w:sz w:val="22"/>
          <w:szCs w:val="22"/>
          <w:lang w:val="en-GB"/>
        </w:rPr>
        <w:t>deliverable</w:t>
      </w:r>
      <w:r w:rsidRPr="005C26A3">
        <w:rPr>
          <w:sz w:val="22"/>
          <w:szCs w:val="22"/>
          <w:lang w:val="en-GB"/>
        </w:rPr>
        <w:t>, proof of payment, statement or certificate from the entity which awarded the contract) also detailing its value. If a candidate has implemented the project in a consortium, the part that the candidate has successfully completed must be clear from the documentary evidence (such as consortium agreement and bank transfers between consortium members</w:t>
      </w:r>
      <w:r>
        <w:rPr>
          <w:sz w:val="22"/>
          <w:szCs w:val="22"/>
          <w:lang w:val="en-GB"/>
        </w:rPr>
        <w:t>)</w:t>
      </w:r>
      <w:r w:rsidRPr="00B644B9">
        <w:rPr>
          <w:sz w:val="22"/>
          <w:szCs w:val="22"/>
          <w:lang w:val="en-GB"/>
        </w:rPr>
        <w:t>, together with a description of the nature of the services provided.</w:t>
      </w:r>
    </w:p>
    <w:p w14:paraId="1476C819" w14:textId="3E9F9BAA" w:rsidR="00154C09" w:rsidRPr="00591F03" w:rsidRDefault="00591F03" w:rsidP="00591F03">
      <w:pPr>
        <w:pStyle w:val="Blockquote"/>
        <w:tabs>
          <w:tab w:val="left" w:pos="284"/>
        </w:tabs>
        <w:ind w:left="0" w:right="26"/>
        <w:jc w:val="both"/>
        <w:rPr>
          <w:b/>
          <w:sz w:val="22"/>
          <w:szCs w:val="22"/>
          <w:lang w:val="en-GB"/>
        </w:rPr>
      </w:pPr>
      <w:r>
        <w:rPr>
          <w:b/>
        </w:rPr>
        <w:t>Submission for all lots / m</w:t>
      </w:r>
      <w:r w:rsidR="003D223E" w:rsidRPr="00591F03">
        <w:rPr>
          <w:b/>
        </w:rPr>
        <w:t>ultiple lots</w:t>
      </w:r>
    </w:p>
    <w:p w14:paraId="6440CEE4" w14:textId="77777777" w:rsidR="00591F03" w:rsidRDefault="00591F03" w:rsidP="00591F03">
      <w:pPr>
        <w:pStyle w:val="Blockquote"/>
        <w:ind w:left="284" w:right="26" w:hanging="284"/>
        <w:jc w:val="both"/>
        <w:rPr>
          <w:b/>
          <w:bCs/>
          <w:sz w:val="22"/>
          <w:szCs w:val="22"/>
          <w:lang w:val="en-GB"/>
        </w:rPr>
      </w:pPr>
      <w:r w:rsidRPr="001A6777">
        <w:rPr>
          <w:b/>
          <w:sz w:val="22"/>
          <w:szCs w:val="22"/>
          <w:lang w:val="en-GB"/>
        </w:rPr>
        <w:t>1)</w:t>
      </w:r>
      <w:r w:rsidRPr="001A6777">
        <w:rPr>
          <w:b/>
          <w:sz w:val="22"/>
          <w:szCs w:val="22"/>
          <w:lang w:val="en-GB"/>
        </w:rPr>
        <w:tab/>
      </w: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w:t>
      </w:r>
      <w:r w:rsidRPr="001A6777">
        <w:rPr>
          <w:b/>
          <w:bCs/>
          <w:sz w:val="22"/>
          <w:szCs w:val="22"/>
          <w:lang w:val="en-GB"/>
        </w:rPr>
        <w:t>the last three years for which accounts have been closed.</w:t>
      </w:r>
    </w:p>
    <w:p w14:paraId="254DF5F1" w14:textId="213D8F7A" w:rsidR="00591F03" w:rsidRPr="00ED141C" w:rsidRDefault="00CC37E4" w:rsidP="00591F03">
      <w:pPr>
        <w:numPr>
          <w:ilvl w:val="0"/>
          <w:numId w:val="5"/>
        </w:numPr>
        <w:rPr>
          <w:b/>
          <w:bCs/>
          <w:sz w:val="22"/>
          <w:szCs w:val="22"/>
        </w:rPr>
      </w:pPr>
      <w:r w:rsidRPr="00ED141C">
        <w:rPr>
          <w:sz w:val="22"/>
          <w:szCs w:val="22"/>
        </w:rPr>
        <w:t>If a tenderer submits tenders</w:t>
      </w:r>
      <w:r w:rsidR="004D23C7" w:rsidRPr="00ED141C">
        <w:rPr>
          <w:sz w:val="22"/>
          <w:szCs w:val="22"/>
        </w:rPr>
        <w:t xml:space="preserve"> for several lots, the average annual turnover must exceed the </w:t>
      </w:r>
      <w:r w:rsidR="004D23C7" w:rsidRPr="00ED141C">
        <w:rPr>
          <w:b/>
          <w:bCs/>
          <w:sz w:val="22"/>
          <w:szCs w:val="22"/>
        </w:rPr>
        <w:t>cumulative total</w:t>
      </w:r>
      <w:r w:rsidR="004D23C7" w:rsidRPr="00ED141C">
        <w:rPr>
          <w:sz w:val="22"/>
          <w:szCs w:val="22"/>
        </w:rPr>
        <w:t xml:space="preserve"> of the maximum budgets of all lots applied for.</w:t>
      </w:r>
    </w:p>
    <w:p w14:paraId="3AE0F4B8" w14:textId="77777777" w:rsidR="00591F03" w:rsidRDefault="00591F03" w:rsidP="00591F03">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Pr="00B33EE6">
        <w:rPr>
          <w:b/>
          <w:sz w:val="22"/>
          <w:szCs w:val="22"/>
          <w:u w:val="single"/>
          <w:lang w:val="en-GB"/>
        </w:rPr>
        <w:t>Professional capacity of the tenderer</w:t>
      </w:r>
      <w:r w:rsidRPr="001A6777">
        <w:rPr>
          <w:bCs/>
          <w:sz w:val="22"/>
          <w:szCs w:val="22"/>
          <w:lang w:val="en-GB"/>
        </w:rPr>
        <w:t xml:space="preserve"> (</w:t>
      </w:r>
      <w:r w:rsidRPr="00B14E3C">
        <w:rPr>
          <w:bCs/>
          <w:sz w:val="22"/>
          <w:szCs w:val="22"/>
          <w:lang w:val="en-GB"/>
        </w:rPr>
        <w:t xml:space="preserve">based </w:t>
      </w:r>
      <w:r w:rsidRPr="00B33EE6">
        <w:rPr>
          <w:sz w:val="22"/>
          <w:szCs w:val="22"/>
          <w:lang w:val="en-GB"/>
        </w:rPr>
        <w:t xml:space="preserve">on items 4 </w:t>
      </w:r>
      <w:r>
        <w:rPr>
          <w:sz w:val="22"/>
          <w:szCs w:val="22"/>
          <w:lang w:val="en-GB"/>
        </w:rPr>
        <w:t xml:space="preserve">and 5 </w:t>
      </w:r>
      <w:r w:rsidRPr="00B33EE6">
        <w:rPr>
          <w:sz w:val="22"/>
          <w:szCs w:val="22"/>
          <w:lang w:val="en-GB"/>
        </w:rPr>
        <w:t>of the tender form).</w:t>
      </w:r>
      <w:r>
        <w:rPr>
          <w:sz w:val="22"/>
          <w:szCs w:val="22"/>
          <w:lang w:val="en-GB"/>
        </w:rPr>
        <w:t xml:space="preserve"> </w:t>
      </w:r>
      <w:r w:rsidRPr="00B33EE6">
        <w:rPr>
          <w:sz w:val="22"/>
          <w:szCs w:val="22"/>
          <w:lang w:val="en-GB"/>
        </w:rPr>
        <w:t xml:space="preserve">The reference period which will be taken into account will be </w:t>
      </w:r>
      <w:r w:rsidRPr="001A6777">
        <w:rPr>
          <w:b/>
          <w:bCs/>
          <w:sz w:val="22"/>
          <w:szCs w:val="22"/>
          <w:lang w:val="en-GB"/>
        </w:rPr>
        <w:t>the last three years preceding the submission deadline</w:t>
      </w:r>
      <w:r w:rsidRPr="00B33EE6">
        <w:rPr>
          <w:sz w:val="22"/>
          <w:szCs w:val="22"/>
          <w:lang w:val="en-GB"/>
        </w:rPr>
        <w:t>.</w:t>
      </w:r>
    </w:p>
    <w:p w14:paraId="5A85B24D" w14:textId="77777777" w:rsidR="00ED141C" w:rsidRDefault="00591F03" w:rsidP="00ED141C">
      <w:pPr>
        <w:pStyle w:val="Blockquote"/>
        <w:tabs>
          <w:tab w:val="left" w:pos="284"/>
        </w:tabs>
        <w:ind w:left="720"/>
        <w:jc w:val="both"/>
        <w:rPr>
          <w:b/>
          <w:sz w:val="22"/>
          <w:szCs w:val="22"/>
        </w:rPr>
      </w:pPr>
      <w:r w:rsidRPr="004A692C">
        <w:rPr>
          <w:b/>
          <w:sz w:val="22"/>
          <w:szCs w:val="22"/>
        </w:rPr>
        <w:t xml:space="preserve">Criteria for legal and natural persons: </w:t>
      </w:r>
      <w:r w:rsidRPr="004A692C" w:rsidDel="006C0EB6">
        <w:rPr>
          <w:b/>
          <w:sz w:val="22"/>
          <w:szCs w:val="22"/>
        </w:rPr>
        <w:t xml:space="preserve"> </w:t>
      </w:r>
    </w:p>
    <w:p w14:paraId="52FB22BF" w14:textId="412599AF" w:rsidR="00591F03" w:rsidRPr="00ED141C" w:rsidRDefault="00591F03" w:rsidP="00ED141C">
      <w:pPr>
        <w:pStyle w:val="Blockquote"/>
        <w:numPr>
          <w:ilvl w:val="0"/>
          <w:numId w:val="5"/>
        </w:numPr>
        <w:tabs>
          <w:tab w:val="left" w:pos="284"/>
        </w:tabs>
        <w:jc w:val="both"/>
        <w:rPr>
          <w:b/>
          <w:sz w:val="22"/>
          <w:szCs w:val="22"/>
        </w:rPr>
      </w:pPr>
      <w:r w:rsidRPr="00ED141C">
        <w:rPr>
          <w:sz w:val="22"/>
          <w:szCs w:val="22"/>
        </w:rPr>
        <w:t>Where a tenderer submits tenders for more than one lot, the above minimum staffing requirements</w:t>
      </w:r>
      <w:r w:rsidR="004D23C7" w:rsidRPr="00ED141C">
        <w:rPr>
          <w:sz w:val="22"/>
          <w:szCs w:val="22"/>
        </w:rPr>
        <w:t xml:space="preserve"> are</w:t>
      </w:r>
      <w:r w:rsidRPr="00ED141C">
        <w:rPr>
          <w:sz w:val="22"/>
          <w:szCs w:val="22"/>
        </w:rPr>
        <w:t xml:space="preserve"> not cumulative per lot. However, the tenderer must demonstrate that it has sufficient operational capacity to implement all the lots for which it tenders. Therefore, if a tenderer submits tenders for three (3) or more lots (including all lots), it must have at least five (5) staff currently working in fields related to the subject matter of the contract.</w:t>
      </w:r>
    </w:p>
    <w:p w14:paraId="0FA61B43" w14:textId="76560F35" w:rsidR="00591F03" w:rsidRPr="00B96AEE" w:rsidRDefault="00591F03" w:rsidP="00B96AEE">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(based on items 6 of the tender form).</w:t>
      </w:r>
    </w:p>
    <w:p w14:paraId="2528F9BE" w14:textId="7BDA06E7" w:rsidR="00154C09" w:rsidRPr="00ED141C" w:rsidRDefault="00B96AEE" w:rsidP="00B96AEE">
      <w:pPr>
        <w:pStyle w:val="ListeParagraf"/>
        <w:numPr>
          <w:ilvl w:val="0"/>
          <w:numId w:val="5"/>
        </w:numPr>
        <w:spacing w:beforeAutospacing="1" w:afterAutospacing="1"/>
        <w:jc w:val="both"/>
        <w:rPr>
          <w:sz w:val="22"/>
          <w:szCs w:val="22"/>
        </w:rPr>
      </w:pPr>
      <w:r w:rsidRPr="00ED141C">
        <w:rPr>
          <w:sz w:val="22"/>
          <w:szCs w:val="22"/>
        </w:rPr>
        <w:t xml:space="preserve">Where a tenderer submits tenders for more than one lot, the above minimum technical capacity requirement is </w:t>
      </w:r>
      <w:r w:rsidRPr="00ED141C">
        <w:rPr>
          <w:b/>
          <w:bCs/>
          <w:sz w:val="22"/>
          <w:szCs w:val="22"/>
        </w:rPr>
        <w:t>not cumulative per lot</w:t>
      </w:r>
      <w:r w:rsidRPr="00ED141C">
        <w:rPr>
          <w:sz w:val="22"/>
          <w:szCs w:val="22"/>
        </w:rPr>
        <w:t xml:space="preserve">. However, the tenderer must demonstrate that it has sufficient operational and technical capacity to implement all the lots for which it tenders. Therefore, if a tenderer submits tenders for </w:t>
      </w:r>
      <w:r w:rsidRPr="00ED141C">
        <w:rPr>
          <w:b/>
          <w:bCs/>
          <w:sz w:val="22"/>
          <w:szCs w:val="22"/>
        </w:rPr>
        <w:t>three (3) or more lots (including all lots)</w:t>
      </w:r>
      <w:r w:rsidRPr="00ED141C">
        <w:rPr>
          <w:sz w:val="22"/>
          <w:szCs w:val="22"/>
        </w:rPr>
        <w:t xml:space="preserve">, it must have implemented </w:t>
      </w:r>
      <w:r w:rsidR="00ED141C">
        <w:rPr>
          <w:b/>
          <w:bCs/>
          <w:sz w:val="22"/>
          <w:szCs w:val="22"/>
        </w:rPr>
        <w:t>at least three (3</w:t>
      </w:r>
      <w:r w:rsidRPr="00ED141C">
        <w:rPr>
          <w:b/>
          <w:bCs/>
          <w:sz w:val="22"/>
          <w:szCs w:val="22"/>
        </w:rPr>
        <w:t>) service contracts</w:t>
      </w:r>
      <w:r w:rsidRPr="00ED141C">
        <w:rPr>
          <w:sz w:val="22"/>
          <w:szCs w:val="22"/>
        </w:rPr>
        <w:t xml:space="preserve"> during the </w:t>
      </w:r>
      <w:r w:rsidRPr="00ED141C">
        <w:rPr>
          <w:b/>
          <w:bCs/>
          <w:sz w:val="22"/>
          <w:szCs w:val="22"/>
        </w:rPr>
        <w:t>last four (4) years</w:t>
      </w:r>
      <w:r w:rsidRPr="00ED141C">
        <w:rPr>
          <w:sz w:val="22"/>
          <w:szCs w:val="22"/>
        </w:rPr>
        <w:t xml:space="preserve"> before the submission deadline, in fields related to the subject matter of the lots for which it tenders.</w:t>
      </w:r>
    </w:p>
    <w:p w14:paraId="36FE5E2E" w14:textId="2FE86180" w:rsidR="006F5FD0" w:rsidRPr="00B33EE6" w:rsidRDefault="00994EA3" w:rsidP="001A6777">
      <w:pPr>
        <w:ind w:left="426" w:hanging="426"/>
        <w:outlineLvl w:val="0"/>
        <w:rPr>
          <w:sz w:val="22"/>
          <w:szCs w:val="22"/>
          <w:lang w:val="en-GB"/>
        </w:rPr>
      </w:pPr>
      <w:r w:rsidRPr="00B33EE6">
        <w:rPr>
          <w:rStyle w:val="Gl"/>
          <w:sz w:val="22"/>
          <w:szCs w:val="22"/>
          <w:lang w:val="en-GB"/>
        </w:rPr>
        <w:t>17</w:t>
      </w:r>
      <w:r w:rsidR="006F5FD0" w:rsidRPr="00B33EE6">
        <w:rPr>
          <w:rStyle w:val="Gl"/>
          <w:sz w:val="22"/>
          <w:szCs w:val="22"/>
          <w:lang w:val="en-GB"/>
        </w:rPr>
        <w:t xml:space="preserve">. </w:t>
      </w:r>
      <w:r w:rsidR="00A74EDE">
        <w:rPr>
          <w:rStyle w:val="Gl"/>
          <w:sz w:val="22"/>
          <w:szCs w:val="22"/>
          <w:lang w:val="en-GB"/>
        </w:rPr>
        <w:tab/>
      </w:r>
      <w:r w:rsidR="006F5FD0" w:rsidRPr="00B33EE6">
        <w:rPr>
          <w:rStyle w:val="Gl"/>
          <w:sz w:val="22"/>
          <w:szCs w:val="22"/>
          <w:lang w:val="en-GB"/>
        </w:rPr>
        <w:t>Award criteria</w:t>
      </w:r>
    </w:p>
    <w:p w14:paraId="576FDB42" w14:textId="40FB636D" w:rsidR="006F5FD0" w:rsidRPr="00B33EE6" w:rsidRDefault="00F33539" w:rsidP="001A6777">
      <w:pPr>
        <w:pStyle w:val="Blockquote"/>
        <w:ind w:right="1"/>
        <w:jc w:val="both"/>
        <w:rPr>
          <w:sz w:val="22"/>
          <w:szCs w:val="22"/>
          <w:lang w:val="en-GB"/>
        </w:rPr>
      </w:pPr>
      <w:r w:rsidRPr="009C197A">
        <w:rPr>
          <w:sz w:val="22"/>
          <w:szCs w:val="22"/>
          <w:lang w:val="en-GB"/>
        </w:rPr>
        <w:t>Best</w:t>
      </w:r>
      <w:r w:rsidR="00060001" w:rsidRPr="009C197A">
        <w:rPr>
          <w:sz w:val="22"/>
          <w:szCs w:val="22"/>
          <w:lang w:val="en-GB"/>
        </w:rPr>
        <w:t xml:space="preserve"> </w:t>
      </w:r>
      <w:r w:rsidR="00060001" w:rsidRPr="001A6777">
        <w:rPr>
          <w:sz w:val="22"/>
          <w:szCs w:val="22"/>
          <w:lang w:val="en-GB"/>
        </w:rPr>
        <w:t xml:space="preserve">price-quality </w:t>
      </w:r>
      <w:r w:rsidRPr="001A6777">
        <w:rPr>
          <w:sz w:val="22"/>
          <w:szCs w:val="22"/>
          <w:lang w:val="en-GB"/>
        </w:rPr>
        <w:t>ratio.</w:t>
      </w:r>
    </w:p>
    <w:p w14:paraId="793B56EE" w14:textId="301CCAD8" w:rsidR="006F5FD0" w:rsidRPr="00B33EE6" w:rsidRDefault="006F5FD0" w:rsidP="001A6777">
      <w:pPr>
        <w:keepNext/>
        <w:keepLines/>
        <w:widowControl/>
        <w:rPr>
          <w:sz w:val="22"/>
          <w:szCs w:val="22"/>
          <w:lang w:val="en-GB"/>
        </w:rPr>
      </w:pPr>
    </w:p>
    <w:p w14:paraId="7482CE23" w14:textId="4ACEB12C" w:rsidR="006F5FD0" w:rsidRPr="00B33EE6" w:rsidRDefault="003263AF" w:rsidP="001A6777">
      <w:pPr>
        <w:keepNext/>
        <w:keepLines/>
        <w:widowControl/>
        <w:spacing w:after="240"/>
        <w:jc w:val="center"/>
        <w:rPr>
          <w:sz w:val="28"/>
          <w:szCs w:val="28"/>
          <w:lang w:val="en-GB"/>
        </w:rPr>
      </w:pPr>
      <w:r>
        <w:rPr>
          <w:noProof/>
          <w:snapToGrid/>
          <w:sz w:val="22"/>
          <w:szCs w:val="22"/>
          <w:lang w:val="tr-TR" w:eastAsia="tr-TR"/>
        </w:rPr>
        <mc:AlternateContent>
          <mc:Choice Requires="wps">
            <w:drawing>
              <wp:anchor distT="0" distB="0" distL="114300" distR="114300" simplePos="0" relativeHeight="251659776" behindDoc="0" locked="0" layoutInCell="0" allowOverlap="1" wp14:anchorId="45BE0657" wp14:editId="673A835F">
                <wp:simplePos x="0" y="0"/>
                <wp:positionH relativeFrom="column">
                  <wp:posOffset>19050</wp:posOffset>
                </wp:positionH>
                <wp:positionV relativeFrom="paragraph">
                  <wp:posOffset>-80645</wp:posOffset>
                </wp:positionV>
                <wp:extent cx="5943600"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9D9E17" id="Line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6.35pt" to="469.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Fe/VAIAALEEAAAOAAAAZHJzL2Uyb0RvYy54bWysVE2P2jAQvVfqf7B8Z/OxgYVow6oi0Mu2&#10;i8RWPRvbIVYd27INAVX97x2bgJbupaqaSJYdz7x582Ymj0/HTqIDt05oVeHsLsWIK6qZULsKf3td&#10;jaYYOU8UI1IrXuETd/hp/vHDY29KnutWS8YtAhDlyt5UuPXelEniaMs74u604QouG2074uFodwmz&#10;pAf0TiZ5mk6SXltmrKbcOfhany/xPOI3Daf+pWkc90hWGLj5uNq4bsOazB9JubPEtIIONMg/sOiI&#10;UBD0ClUTT9DeindQnaBWO934O6q7RDeNoDzmANlk6R/ZbFpieMwFxHHmKpP7f7D062FtkWAVzjFS&#10;pIMSPQvFUR6U6Y0rwWCh1jbkRo9qY541/eGQ0ouWqB2PDF9PBtyy4JHcuISDM4C/7b9oBjZk73WU&#10;6djYLkCCAOgYq3G6VoMfPaLwcTwr7icpFI3C3eR+HPFJeXE11vnPXHcobCosgXWEJodn5wMVUl5M&#10;QiSlV0LKWG6pUA/5wjOOHk5LwcJtsHN2t11Iiw4EOqYuwjsEvjGzeq9YRGs5Ycth74mQ5z1Elyrg&#10;8diEQCmmu/fcblrWIyYC6Sx/CAkyAR2ZTaCf4cGIyB3MkpcYWe2/C99GlYM+7whO0/AOBPUFPSZ/&#10;Exg0HSgEdWNj/pyls+V0OS1GRT5Zjoq0rkefVotiNFllD+P6vl4s6uxXCJkVZSsY4ypodBmSrPi7&#10;JhzG9dze1zG5ViO5RT8zP4JYIOCFdGyq0EfnjtxqdlrbS7PBXETjYYbD4L09w/7tn2b+GwAA//8D&#10;AFBLAwQUAAYACAAAACEA5KWsP94AAAAJAQAADwAAAGRycy9kb3ducmV2LnhtbEyPwU7DMBBE70j8&#10;g7VI3FonrVRoiFMBghNcCJUQNzfexFHjdRQ7aeDrWbiU486MZt/ku9l1YsIhtJ4UpMsEBFLlTUuN&#10;gv378+IWRIiajO48oYIvDLArLi9ynRl/ojecytgILqGQaQU2xj6TMlQWnQ5L3yOxV/vB6cjn0Egz&#10;6BOXu06ukmQjnW6JP1jd46PF6liOTsFH+jDOL7XdH8Nn3z25sn79Tielrq/m+zsQEed4DsMvPqND&#10;wUwHP5IJolOw5iVRwSJd3YBgf7vesnL4UzYgi1z+X1D8AAAA//8DAFBLAQItABQABgAIAAAAIQC2&#10;gziS/gAAAOEBAAATAAAAAAAAAAAAAAAAAAAAAABbQ29udGVudF9UeXBlc10ueG1sUEsBAi0AFAAG&#10;AAgAAAAhADj9If/WAAAAlAEAAAsAAAAAAAAAAAAAAAAALwEAAF9yZWxzLy5yZWxzUEsBAi0AFAAG&#10;AAgAAAAhALxAV79UAgAAsQQAAA4AAAAAAAAAAAAAAAAALgIAAGRycy9lMm9Eb2MueG1sUEsBAi0A&#10;FAAGAAgAAAAhAOSlrD/eAAAACQEAAA8AAAAAAAAAAAAAAAAArgQAAGRycy9kb3ducmV2LnhtbFBL&#10;BQYAAAAABAAEAPMAAAC5BQAAAAA=&#10;" o:allowincell="f" strokecolor="#d4d4d4" strokeweight="1.75pt">
                <v:shadow on="t" origin="-.5,-.5" offset="0,-1pt"/>
              </v:line>
            </w:pict>
          </mc:Fallback>
        </mc:AlternateContent>
      </w:r>
      <w:r w:rsidR="00994EA3" w:rsidRPr="00B33EE6">
        <w:rPr>
          <w:rStyle w:val="Gl"/>
          <w:sz w:val="28"/>
          <w:szCs w:val="28"/>
          <w:lang w:val="en-GB"/>
        </w:rPr>
        <w:t>TENDERING</w:t>
      </w:r>
    </w:p>
    <w:p w14:paraId="592B0149" w14:textId="77777777" w:rsidR="006F5FD0" w:rsidRPr="001A6777" w:rsidRDefault="00994EA3" w:rsidP="001A6777">
      <w:pPr>
        <w:keepNext/>
        <w:keepLines/>
        <w:widowControl/>
        <w:ind w:left="426" w:hanging="426"/>
        <w:outlineLvl w:val="0"/>
        <w:rPr>
          <w:rStyle w:val="Gl"/>
        </w:rPr>
      </w:pPr>
      <w:r w:rsidRPr="00B33EE6">
        <w:rPr>
          <w:rStyle w:val="Gl"/>
          <w:sz w:val="22"/>
          <w:szCs w:val="22"/>
          <w:lang w:val="en-GB"/>
        </w:rPr>
        <w:t>18</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 xml:space="preserve">Deadline for </w:t>
      </w:r>
      <w:r w:rsidR="0013314C">
        <w:rPr>
          <w:rStyle w:val="Gl"/>
          <w:sz w:val="22"/>
          <w:szCs w:val="22"/>
          <w:lang w:val="en-GB"/>
        </w:rPr>
        <w:t xml:space="preserve">submission </w:t>
      </w:r>
      <w:r w:rsidR="006F5FD0" w:rsidRPr="00B33EE6">
        <w:rPr>
          <w:rStyle w:val="Gl"/>
          <w:sz w:val="22"/>
          <w:szCs w:val="22"/>
          <w:lang w:val="en-GB"/>
        </w:rPr>
        <w:t xml:space="preserve">of </w:t>
      </w:r>
      <w:r w:rsidRPr="00B33EE6">
        <w:rPr>
          <w:rStyle w:val="Gl"/>
          <w:sz w:val="22"/>
          <w:szCs w:val="22"/>
          <w:lang w:val="en-GB"/>
        </w:rPr>
        <w:t>tenders</w:t>
      </w:r>
    </w:p>
    <w:p w14:paraId="61DD2F00" w14:textId="7CB14D98" w:rsidR="006F5FD0" w:rsidRPr="00B33EE6" w:rsidRDefault="00A942B2" w:rsidP="001A6777">
      <w:pPr>
        <w:pStyle w:val="Blockquote"/>
        <w:keepNext/>
        <w:keepLines/>
        <w:widowControl/>
        <w:ind w:left="0"/>
        <w:jc w:val="both"/>
        <w:rPr>
          <w:i/>
          <w:sz w:val="22"/>
          <w:szCs w:val="22"/>
          <w:lang w:val="en-GB"/>
        </w:rPr>
      </w:pPr>
      <w:r w:rsidRPr="00A942B2">
        <w:rPr>
          <w:rStyle w:val="Vurgu"/>
          <w:i w:val="0"/>
          <w:sz w:val="22"/>
          <w:szCs w:val="22"/>
          <w:lang w:val="en-GB"/>
        </w:rPr>
        <w:t xml:space="preserve">Tenders must be sent to the contracting authority before 31.03.2026 – 17:00 pm , at least 30 days after the date of the invitation letter and at the close of business of a working day . </w:t>
      </w:r>
      <w:r>
        <w:rPr>
          <w:rStyle w:val="Vurgu"/>
          <w:i w:val="0"/>
          <w:sz w:val="22"/>
          <w:szCs w:val="22"/>
          <w:lang w:val="en-GB"/>
        </w:rPr>
        <w:t xml:space="preserve"> </w:t>
      </w:r>
    </w:p>
    <w:p w14:paraId="7D60F8E6" w14:textId="77777777" w:rsidR="006F5FD0" w:rsidRPr="001A6777" w:rsidRDefault="00994EA3" w:rsidP="001A6777">
      <w:pPr>
        <w:ind w:left="426" w:hanging="426"/>
        <w:outlineLvl w:val="0"/>
        <w:rPr>
          <w:rStyle w:val="Gl"/>
        </w:rPr>
      </w:pPr>
      <w:r w:rsidRPr="00B33EE6">
        <w:rPr>
          <w:rStyle w:val="Gl"/>
          <w:sz w:val="22"/>
          <w:szCs w:val="22"/>
          <w:lang w:val="en-GB"/>
        </w:rPr>
        <w:t>19</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Tender </w:t>
      </w:r>
      <w:r w:rsidR="006F5FD0" w:rsidRPr="00B33EE6">
        <w:rPr>
          <w:rStyle w:val="Gl"/>
          <w:sz w:val="22"/>
          <w:szCs w:val="22"/>
          <w:lang w:val="en-GB"/>
        </w:rPr>
        <w:t>format and details to be provided</w:t>
      </w:r>
    </w:p>
    <w:p w14:paraId="63A7C86E" w14:textId="77777777" w:rsidR="00A74EDE" w:rsidRDefault="00994EA3" w:rsidP="001A6777">
      <w:pPr>
        <w:pStyle w:val="Blockquote"/>
        <w:spacing w:after="0"/>
        <w:ind w:left="0" w:right="28"/>
        <w:jc w:val="both"/>
        <w:rPr>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must be submitted using the standard </w:t>
      </w:r>
      <w:r w:rsidRPr="00B33EE6">
        <w:rPr>
          <w:rStyle w:val="Gl"/>
          <w:b w:val="0"/>
          <w:sz w:val="22"/>
          <w:szCs w:val="22"/>
          <w:lang w:val="en-GB"/>
        </w:rPr>
        <w:t>tender</w:t>
      </w:r>
      <w:r w:rsidR="006F5FD0" w:rsidRPr="00B33EE6">
        <w:rPr>
          <w:rStyle w:val="Gl"/>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p>
    <w:p w14:paraId="0C3990F6" w14:textId="45688578" w:rsidR="006F5FD0" w:rsidRPr="00B33EE6" w:rsidRDefault="009A48D8" w:rsidP="001A6777">
      <w:pPr>
        <w:pStyle w:val="Blockquote"/>
        <w:ind w:left="0" w:right="26"/>
        <w:jc w:val="both"/>
        <w:rPr>
          <w:sz w:val="22"/>
          <w:szCs w:val="22"/>
          <w:lang w:val="en-GB"/>
        </w:rPr>
      </w:pPr>
      <w:hyperlink r:id="rId8" w:anchor="Annexes-AnnexesB(Ch.3):Servicecontracts" w:history="1">
        <w:r w:rsidR="00706ADA" w:rsidRPr="00706ADA">
          <w:rPr>
            <w:rStyle w:val="Kpr"/>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9A48D8" w:rsidP="001A6777">
      <w:pPr>
        <w:pStyle w:val="Blockquote"/>
        <w:ind w:left="0" w:right="26"/>
        <w:jc w:val="both"/>
        <w:rPr>
          <w:sz w:val="22"/>
          <w:szCs w:val="22"/>
          <w:lang w:val="en-GB"/>
        </w:rPr>
      </w:pPr>
      <w:hyperlink r:id="rId9" w:anchor="Annexes-AnnexesA(Ch.2):General" w:history="1">
        <w:r w:rsidR="00323016" w:rsidRPr="00C14D56">
          <w:rPr>
            <w:rStyle w:val="Kpr"/>
            <w:sz w:val="22"/>
            <w:szCs w:val="22"/>
          </w:rPr>
          <w:t>https://wikis.ec.europa.eu/display/ExactExternalWiki/Annexes#Annexes-AnnexesA(Ch.2):General</w:t>
        </w:r>
      </w:hyperlink>
      <w:r w:rsidR="00323016">
        <w:rPr>
          <w:sz w:val="22"/>
          <w:szCs w:val="22"/>
        </w:rPr>
        <w:t xml:space="preserve"> </w:t>
      </w:r>
    </w:p>
    <w:p w14:paraId="438E0786" w14:textId="77777777" w:rsidR="006F5FD0" w:rsidRPr="00B33EE6" w:rsidRDefault="006F5FD0" w:rsidP="001A6777">
      <w:pPr>
        <w:pStyle w:val="Blockquote"/>
        <w:ind w:left="0" w:right="26"/>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1A6777" w:rsidRDefault="006F5FD0" w:rsidP="001A6777">
      <w:pPr>
        <w:keepNext/>
        <w:keepLines/>
        <w:widowControl/>
        <w:ind w:left="426" w:hanging="426"/>
        <w:outlineLvl w:val="0"/>
        <w:rPr>
          <w:rStyle w:val="Gl"/>
        </w:rPr>
      </w:pPr>
      <w:r w:rsidRPr="00B33EE6">
        <w:rPr>
          <w:rStyle w:val="Gl"/>
          <w:sz w:val="22"/>
          <w:szCs w:val="22"/>
          <w:lang w:val="en-GB"/>
        </w:rPr>
        <w:t>2</w:t>
      </w:r>
      <w:r w:rsidR="006714ED" w:rsidRPr="00B33EE6">
        <w:rPr>
          <w:rStyle w:val="Gl"/>
          <w:sz w:val="22"/>
          <w:szCs w:val="22"/>
          <w:lang w:val="en-GB"/>
        </w:rPr>
        <w:t>0</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How </w:t>
      </w:r>
      <w:r w:rsidR="006714ED" w:rsidRPr="00B33EE6">
        <w:rPr>
          <w:rStyle w:val="Gl"/>
          <w:sz w:val="22"/>
          <w:szCs w:val="22"/>
          <w:lang w:val="en-GB"/>
        </w:rPr>
        <w:t>tenders</w:t>
      </w:r>
      <w:r w:rsidRPr="00B33EE6">
        <w:rPr>
          <w:rStyle w:val="Gl"/>
          <w:sz w:val="22"/>
          <w:szCs w:val="22"/>
          <w:lang w:val="en-GB"/>
        </w:rPr>
        <w:t xml:space="preserve"> may be submitted</w:t>
      </w:r>
    </w:p>
    <w:p w14:paraId="7919897A" w14:textId="77777777"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rsidP="001A6777">
      <w:pPr>
        <w:pStyle w:val="Blockquote"/>
        <w:ind w:left="0" w:right="26"/>
        <w:jc w:val="both"/>
        <w:rPr>
          <w:rStyle w:val="Gl"/>
          <w:b w:val="0"/>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submitted by any other means will not be considered.</w:t>
      </w:r>
    </w:p>
    <w:p w14:paraId="3D156565" w14:textId="4EDBF57B" w:rsidR="00502BBF" w:rsidRPr="00B33EE6" w:rsidRDefault="00502BBF" w:rsidP="001A6777">
      <w:pPr>
        <w:pStyle w:val="Blockquote"/>
        <w:ind w:left="0" w:right="26"/>
        <w:jc w:val="both"/>
        <w:rPr>
          <w:rStyle w:val="Gl"/>
          <w:b w:val="0"/>
          <w:sz w:val="22"/>
          <w:szCs w:val="22"/>
          <w:lang w:val="en-GB"/>
        </w:rPr>
      </w:pPr>
      <w:r w:rsidRPr="00B33EE6">
        <w:rPr>
          <w:sz w:val="22"/>
          <w:szCs w:val="22"/>
          <w:lang w:val="en-GB"/>
        </w:rPr>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1A6777" w:rsidRDefault="003262FC" w:rsidP="001A6777">
      <w:pPr>
        <w:keepNext/>
        <w:keepLines/>
        <w:widowControl/>
        <w:ind w:left="426" w:hanging="426"/>
        <w:outlineLvl w:val="0"/>
        <w:rPr>
          <w:rStyle w:val="Gl"/>
        </w:rPr>
      </w:pPr>
      <w:r w:rsidRPr="00B33EE6">
        <w:rPr>
          <w:rStyle w:val="Gl"/>
          <w:sz w:val="22"/>
          <w:szCs w:val="22"/>
          <w:lang w:val="en-GB"/>
        </w:rPr>
        <w:t>2</w:t>
      </w:r>
      <w:r w:rsidR="006714ED" w:rsidRPr="00B33EE6">
        <w:rPr>
          <w:rStyle w:val="Gl"/>
          <w:sz w:val="22"/>
          <w:szCs w:val="22"/>
          <w:lang w:val="en-GB"/>
        </w:rPr>
        <w:t>1</w:t>
      </w:r>
      <w:r w:rsidRPr="00B33EE6">
        <w:rPr>
          <w:rStyle w:val="Gl"/>
          <w:sz w:val="22"/>
          <w:szCs w:val="22"/>
          <w:lang w:val="en-GB"/>
        </w:rPr>
        <w:t>.</w:t>
      </w:r>
      <w:r w:rsidR="00584BF4" w:rsidRPr="00B33EE6">
        <w:rPr>
          <w:rStyle w:val="Gl"/>
          <w:sz w:val="22"/>
          <w:szCs w:val="22"/>
          <w:lang w:val="en-GB"/>
        </w:rPr>
        <w:tab/>
      </w:r>
      <w:r w:rsidRPr="00B33EE6">
        <w:rPr>
          <w:rStyle w:val="Gl"/>
          <w:sz w:val="22"/>
          <w:szCs w:val="22"/>
          <w:lang w:val="en-GB"/>
        </w:rPr>
        <w:t xml:space="preserve">Alteration or withdrawal of </w:t>
      </w:r>
      <w:r w:rsidR="006714ED" w:rsidRPr="00B33EE6">
        <w:rPr>
          <w:rStyle w:val="Gl"/>
          <w:sz w:val="22"/>
          <w:szCs w:val="22"/>
          <w:lang w:val="en-GB"/>
        </w:rPr>
        <w:t>tenders</w:t>
      </w:r>
    </w:p>
    <w:p w14:paraId="37113797" w14:textId="77777777"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1A6777" w:rsidRDefault="003262FC" w:rsidP="001A6777">
      <w:pPr>
        <w:keepNext/>
        <w:keepLines/>
        <w:widowControl/>
        <w:ind w:left="426" w:hanging="426"/>
        <w:outlineLvl w:val="0"/>
        <w:rPr>
          <w:rStyle w:val="Gl"/>
        </w:rPr>
      </w:pPr>
      <w:r w:rsidRPr="00B33EE6">
        <w:rPr>
          <w:rStyle w:val="Gl"/>
          <w:sz w:val="22"/>
          <w:szCs w:val="22"/>
          <w:lang w:val="en-GB"/>
        </w:rPr>
        <w:t>2</w:t>
      </w:r>
      <w:r w:rsidR="006714ED" w:rsidRPr="00B33EE6">
        <w:rPr>
          <w:rStyle w:val="Gl"/>
          <w:sz w:val="22"/>
          <w:szCs w:val="22"/>
          <w:lang w:val="en-GB"/>
        </w:rPr>
        <w:t>2</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Operational language</w:t>
      </w:r>
    </w:p>
    <w:p w14:paraId="231E3CC8" w14:textId="55D520E3" w:rsidR="006F5FD0" w:rsidRPr="00B33EE6" w:rsidRDefault="006F5FD0" w:rsidP="001A6777">
      <w:pPr>
        <w:pStyle w:val="Blockquote"/>
        <w:ind w:left="0"/>
        <w:jc w:val="both"/>
        <w:rPr>
          <w:i/>
          <w:sz w:val="22"/>
          <w:szCs w:val="22"/>
          <w:lang w:val="en-GB"/>
        </w:rPr>
      </w:pPr>
      <w:r w:rsidRPr="00B33EE6">
        <w:rPr>
          <w:rStyle w:val="Vurgu"/>
          <w:i w:val="0"/>
          <w:sz w:val="22"/>
          <w:szCs w:val="22"/>
          <w:lang w:val="en-GB"/>
        </w:rPr>
        <w:t>All written communications for this tender procedure and contract must be in English.</w:t>
      </w:r>
    </w:p>
    <w:p w14:paraId="38DC66B2" w14:textId="6C5B8B90" w:rsidR="00E9047D" w:rsidRPr="001A6777" w:rsidRDefault="00326B16" w:rsidP="001A6777">
      <w:pPr>
        <w:keepNext/>
        <w:keepLines/>
        <w:widowControl/>
        <w:ind w:left="426" w:hanging="426"/>
        <w:outlineLvl w:val="0"/>
        <w:rPr>
          <w:rStyle w:val="Gl"/>
        </w:rPr>
      </w:pPr>
      <w:r w:rsidRPr="001A6777">
        <w:rPr>
          <w:rStyle w:val="Gl"/>
        </w:rPr>
        <w:t>23</w:t>
      </w:r>
      <w:r w:rsidR="008272C0" w:rsidRPr="001A6777">
        <w:rPr>
          <w:rStyle w:val="Gl"/>
        </w:rPr>
        <w:t>.</w:t>
      </w:r>
      <w:r w:rsidR="00D3113D">
        <w:rPr>
          <w:rStyle w:val="Gl"/>
        </w:rPr>
        <w:tab/>
      </w:r>
      <w:r w:rsidR="00E9047D" w:rsidRPr="001A6777">
        <w:rPr>
          <w:rStyle w:val="Gl"/>
        </w:rPr>
        <w:t>Additional information</w:t>
      </w:r>
    </w:p>
    <w:p w14:paraId="7A5C8404" w14:textId="04A59B16" w:rsidR="00AF412E" w:rsidRPr="001A6777" w:rsidRDefault="00AF412E" w:rsidP="001A6777">
      <w:pPr>
        <w:widowControl/>
        <w:snapToGrid w:val="0"/>
        <w:spacing w:after="240"/>
        <w:ind w:right="26"/>
        <w:jc w:val="both"/>
        <w:rPr>
          <w:sz w:val="22"/>
          <w:szCs w:val="22"/>
          <w:lang w:val="en-GB"/>
        </w:rPr>
      </w:pPr>
      <w:r w:rsidRPr="001A6777">
        <w:rPr>
          <w:sz w:val="22"/>
          <w:szCs w:val="22"/>
          <w:lang w:val="en-GB"/>
        </w:rPr>
        <w:t xml:space="preserve">Financial data to be provided by the candidate in the standard application form  must be expressed in </w:t>
      </w:r>
      <w:r w:rsidR="00705446">
        <w:rPr>
          <w:sz w:val="22"/>
          <w:szCs w:val="22"/>
          <w:lang w:val="en-GB"/>
        </w:rPr>
        <w:t xml:space="preserve">EUR </w:t>
      </w:r>
      <w:r w:rsidRPr="001A6777">
        <w:rPr>
          <w:sz w:val="22"/>
          <w:szCs w:val="22"/>
          <w:lang w:val="en-GB"/>
        </w:rPr>
        <w:t xml:space="preserve">If applicable, where a candidate refers to amounts originally expressed in a different currency, the conversion to </w:t>
      </w:r>
      <w:r w:rsidR="00705446">
        <w:rPr>
          <w:sz w:val="22"/>
          <w:szCs w:val="22"/>
          <w:lang w:val="en-GB"/>
        </w:rPr>
        <w:t>EUR</w:t>
      </w:r>
      <w:r w:rsidRPr="001A6777">
        <w:rPr>
          <w:sz w:val="22"/>
          <w:szCs w:val="22"/>
          <w:lang w:val="en-GB"/>
        </w:rPr>
        <w:t xml:space="preserve"> shall be made in accordance with the InforEuro exchange rate of</w:t>
      </w:r>
      <w:r w:rsidR="000C261F">
        <w:rPr>
          <w:sz w:val="22"/>
          <w:szCs w:val="22"/>
          <w:lang w:val="en-GB"/>
        </w:rPr>
        <w:t xml:space="preserve"> the month of </w:t>
      </w:r>
      <w:r w:rsidR="000C261F" w:rsidRPr="000C261F">
        <w:rPr>
          <w:sz w:val="22"/>
          <w:szCs w:val="22"/>
          <w:lang w:val="en-GB"/>
        </w:rPr>
        <w:t>the publication of this notice</w:t>
      </w:r>
      <w:r w:rsidRPr="001A6777">
        <w:rPr>
          <w:sz w:val="22"/>
          <w:szCs w:val="22"/>
          <w:lang w:val="en-GB"/>
        </w:rPr>
        <w:t xml:space="preserve">  which can be found at the following address: </w:t>
      </w:r>
      <w:hyperlink r:id="rId10" w:history="1">
        <w:r w:rsidRPr="001A6777">
          <w:rPr>
            <w:rStyle w:val="Kpr"/>
            <w:sz w:val="22"/>
            <w:szCs w:val="22"/>
            <w:lang w:val="en-GB"/>
          </w:rPr>
          <w:t>http://ec.europa.eu/budget/graphs/inforeuro.html</w:t>
        </w:r>
      </w:hyperlink>
      <w:r w:rsidRPr="001A6777">
        <w:rPr>
          <w:sz w:val="22"/>
          <w:szCs w:val="22"/>
          <w:lang w:val="en-GB"/>
        </w:rPr>
        <w:t>.</w:t>
      </w:r>
    </w:p>
    <w:p w14:paraId="4EE4635D" w14:textId="66ED8AC9" w:rsidR="00E9047D" w:rsidRPr="00F9055E" w:rsidRDefault="00E9047D" w:rsidP="001A6777">
      <w:pPr>
        <w:pStyle w:val="Blockquote"/>
        <w:ind w:left="0"/>
        <w:jc w:val="both"/>
        <w:rPr>
          <w:sz w:val="22"/>
          <w:szCs w:val="22"/>
          <w:lang w:val="en-GB"/>
        </w:rPr>
      </w:pPr>
    </w:p>
    <w:p w14:paraId="2AC4BD41" w14:textId="0F4DD6AB" w:rsidR="007F6AA9" w:rsidRPr="00F9055E" w:rsidRDefault="00D3113D" w:rsidP="001A6777">
      <w:pPr>
        <w:pStyle w:val="Blockquote"/>
        <w:spacing w:before="840" w:afterAutospacing="1"/>
        <w:ind w:left="357" w:right="357"/>
        <w:jc w:val="center"/>
        <w:rPr>
          <w:sz w:val="22"/>
          <w:szCs w:val="22"/>
          <w:lang w:val="en-GB"/>
        </w:rPr>
      </w:pPr>
      <w:r>
        <w:rPr>
          <w:sz w:val="22"/>
          <w:szCs w:val="22"/>
          <w:lang w:val="en-GB"/>
        </w:rPr>
        <w:t>* * *</w:t>
      </w:r>
    </w:p>
    <w:sectPr w:rsidR="007F6AA9" w:rsidRPr="00F9055E" w:rsidSect="00666348">
      <w:headerReference w:type="even" r:id="rId11"/>
      <w:headerReference w:type="default" r:id="rId12"/>
      <w:footerReference w:type="even" r:id="rId13"/>
      <w:footerReference w:type="default" r:id="rId14"/>
      <w:headerReference w:type="first" r:id="rId15"/>
      <w:footerReference w:type="first" r:id="rId16"/>
      <w:pgSz w:w="12240" w:h="15840"/>
      <w:pgMar w:top="709" w:right="1440" w:bottom="1276" w:left="1560"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40852" w14:textId="77777777" w:rsidR="009A48D8" w:rsidRDefault="009A48D8">
      <w:r>
        <w:separator/>
      </w:r>
    </w:p>
  </w:endnote>
  <w:endnote w:type="continuationSeparator" w:id="0">
    <w:p w14:paraId="687EB0BB" w14:textId="77777777" w:rsidR="009A48D8" w:rsidRDefault="009A4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Minion Pro">
    <w:altName w:val="Cambria"/>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B7F57" w14:textId="77777777" w:rsidR="006F7D18" w:rsidRDefault="006F7D1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A12" w14:textId="1E6D3EDF" w:rsidR="00D06297" w:rsidRPr="00B33EE6" w:rsidRDefault="00D06297" w:rsidP="00F9055E">
    <w:pPr>
      <w:pStyle w:val="AltBilgi"/>
      <w:tabs>
        <w:tab w:val="clear" w:pos="4320"/>
        <w:tab w:val="clear" w:pos="8640"/>
        <w:tab w:val="right" w:pos="9214"/>
      </w:tabs>
      <w:spacing w:before="120" w:after="0"/>
      <w:rPr>
        <w:b/>
        <w:sz w:val="20"/>
        <w:lang w:val="en-GB"/>
      </w:rPr>
    </w:pPr>
    <w:r w:rsidRPr="003670BA">
      <w:rPr>
        <w:b/>
        <w:sz w:val="20"/>
      </w:rPr>
      <w:t>202</w:t>
    </w:r>
    <w:r>
      <w:rPr>
        <w:b/>
        <w:sz w:val="20"/>
      </w:rPr>
      <w:t>5</w:t>
    </w:r>
    <w:r w:rsidRPr="00B33EE6">
      <w:rPr>
        <w:sz w:val="18"/>
        <w:szCs w:val="18"/>
        <w:lang w:val="en-GB"/>
      </w:rPr>
      <w:tab/>
      <w:t xml:space="preserve">Page </w:t>
    </w:r>
    <w:r w:rsidRPr="00B33EE6">
      <w:rPr>
        <w:rStyle w:val="SayfaNumaras"/>
        <w:sz w:val="18"/>
        <w:szCs w:val="18"/>
        <w:lang w:val="en-GB"/>
      </w:rPr>
      <w:fldChar w:fldCharType="begin"/>
    </w:r>
    <w:r w:rsidRPr="00B33EE6">
      <w:rPr>
        <w:rStyle w:val="SayfaNumaras"/>
        <w:sz w:val="18"/>
        <w:szCs w:val="18"/>
        <w:lang w:val="en-GB"/>
      </w:rPr>
      <w:instrText xml:space="preserve"> PAGE </w:instrText>
    </w:r>
    <w:r w:rsidRPr="00B33EE6">
      <w:rPr>
        <w:rStyle w:val="SayfaNumaras"/>
        <w:sz w:val="18"/>
        <w:szCs w:val="18"/>
        <w:lang w:val="en-GB"/>
      </w:rPr>
      <w:fldChar w:fldCharType="separate"/>
    </w:r>
    <w:r w:rsidR="009A48D8">
      <w:rPr>
        <w:rStyle w:val="SayfaNumaras"/>
        <w:noProof/>
        <w:sz w:val="18"/>
        <w:szCs w:val="18"/>
        <w:lang w:val="en-GB"/>
      </w:rPr>
      <w:t>1</w:t>
    </w:r>
    <w:r w:rsidRPr="00B33EE6">
      <w:rPr>
        <w:rStyle w:val="SayfaNumaras"/>
        <w:sz w:val="18"/>
        <w:szCs w:val="18"/>
        <w:lang w:val="en-GB"/>
      </w:rPr>
      <w:fldChar w:fldCharType="end"/>
    </w:r>
    <w:r w:rsidRPr="00B33EE6">
      <w:rPr>
        <w:rStyle w:val="SayfaNumaras"/>
        <w:sz w:val="18"/>
        <w:szCs w:val="18"/>
        <w:lang w:val="en-GB"/>
      </w:rPr>
      <w:t xml:space="preserve"> of </w:t>
    </w:r>
    <w:r w:rsidRPr="00B33EE6">
      <w:rPr>
        <w:rStyle w:val="SayfaNumaras"/>
        <w:sz w:val="18"/>
        <w:szCs w:val="18"/>
        <w:lang w:val="en-GB"/>
      </w:rPr>
      <w:fldChar w:fldCharType="begin"/>
    </w:r>
    <w:r w:rsidRPr="00B33EE6">
      <w:rPr>
        <w:rStyle w:val="SayfaNumaras"/>
        <w:sz w:val="18"/>
        <w:szCs w:val="18"/>
        <w:lang w:val="en-GB"/>
      </w:rPr>
      <w:instrText xml:space="preserve"> NUMPAGES   \* MERGEFORMAT </w:instrText>
    </w:r>
    <w:r w:rsidRPr="00B33EE6">
      <w:rPr>
        <w:rStyle w:val="SayfaNumaras"/>
        <w:sz w:val="18"/>
        <w:szCs w:val="18"/>
        <w:lang w:val="en-GB"/>
      </w:rPr>
      <w:fldChar w:fldCharType="separate"/>
    </w:r>
    <w:r w:rsidR="009A48D8">
      <w:rPr>
        <w:rStyle w:val="SayfaNumaras"/>
        <w:noProof/>
        <w:sz w:val="18"/>
        <w:szCs w:val="18"/>
        <w:lang w:val="en-GB"/>
      </w:rPr>
      <w:t>1</w:t>
    </w:r>
    <w:r w:rsidRPr="00B33EE6">
      <w:rPr>
        <w:rStyle w:val="SayfaNumaras"/>
        <w:sz w:val="18"/>
        <w:szCs w:val="18"/>
        <w:lang w:val="en-GB"/>
      </w:rPr>
      <w:fldChar w:fldCharType="end"/>
    </w:r>
  </w:p>
  <w:p w14:paraId="77551F46" w14:textId="7571CCB8" w:rsidR="00D06297" w:rsidRPr="00B33EE6" w:rsidRDefault="00D06297" w:rsidP="001A650B">
    <w:pPr>
      <w:pStyle w:val="AltBilgi"/>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Pr>
        <w:noProof/>
        <w:sz w:val="18"/>
        <w:szCs w:val="18"/>
        <w:lang w:val="en-GB"/>
      </w:rPr>
      <w:t>b8o3_contractnotice_simp_neg_en</w:t>
    </w:r>
    <w:r>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2E08B" w14:textId="77777777" w:rsidR="006F7D18" w:rsidRDefault="006F7D1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23F95" w14:textId="77777777" w:rsidR="009A48D8" w:rsidRDefault="009A48D8">
      <w:r>
        <w:separator/>
      </w:r>
    </w:p>
  </w:footnote>
  <w:footnote w:type="continuationSeparator" w:id="0">
    <w:p w14:paraId="43F7BB28" w14:textId="77777777" w:rsidR="009A48D8" w:rsidRDefault="009A48D8">
      <w:r>
        <w:continuationSeparator/>
      </w:r>
    </w:p>
  </w:footnote>
  <w:footnote w:id="1">
    <w:p w14:paraId="2007C149" w14:textId="6EA8D8CC" w:rsidR="00D06297" w:rsidRPr="001A6777" w:rsidRDefault="00D06297" w:rsidP="001A6777">
      <w:pPr>
        <w:pStyle w:val="DipnotMetni"/>
        <w:ind w:left="284" w:hanging="284"/>
        <w:rPr>
          <w:lang w:val="en-IE"/>
        </w:rPr>
      </w:pPr>
      <w:r>
        <w:rPr>
          <w:rStyle w:val="DipnotBavurusu"/>
        </w:rPr>
        <w:footnoteRef/>
      </w:r>
      <w:r>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6A0EB" w14:textId="77777777" w:rsidR="006F7D18" w:rsidRDefault="006F7D1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54041" w14:textId="39360859" w:rsidR="00D06297" w:rsidRPr="007848B1" w:rsidRDefault="00D06297" w:rsidP="007848B1">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rFonts w:ascii="Arial" w:hAnsi="Arial"/>
        <w:snapToGrid/>
        <w:sz w:val="22"/>
        <w:szCs w:val="24"/>
        <w:highlight w:val="yellow"/>
        <w:lang w:val="en-GB" w:eastAsia="en-GB"/>
      </w:rPr>
    </w:pPr>
    <w:r>
      <w:rPr>
        <w:noProof/>
        <w:lang w:val="tr-TR" w:eastAsia="tr-TR"/>
      </w:rPr>
      <w:drawing>
        <wp:anchor distT="0" distB="0" distL="114300" distR="114300" simplePos="0" relativeHeight="251657728" behindDoc="0" locked="0" layoutInCell="1" allowOverlap="1" wp14:anchorId="6C642A68" wp14:editId="52163682">
          <wp:simplePos x="0" y="0"/>
          <wp:positionH relativeFrom="margin">
            <wp:align>center</wp:align>
          </wp:positionH>
          <wp:positionV relativeFrom="paragraph">
            <wp:posOffset>-238125</wp:posOffset>
          </wp:positionV>
          <wp:extent cx="3062605" cy="923925"/>
          <wp:effectExtent l="0" t="0" r="0" b="0"/>
          <wp:wrapNone/>
          <wp:docPr id="11" name="Picture 1" descr="Bulgaria - Turkiye 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lgaria - Turkiye 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2605" cy="923925"/>
                  </a:xfrm>
                  <a:prstGeom prst="rect">
                    <a:avLst/>
                  </a:prstGeom>
                  <a:noFill/>
                </pic:spPr>
              </pic:pic>
            </a:graphicData>
          </a:graphic>
          <wp14:sizeRelH relativeFrom="margin">
            <wp14:pctWidth>0</wp14:pctWidth>
          </wp14:sizeRelH>
          <wp14:sizeRelV relativeFrom="margin">
            <wp14:pctHeight>0</wp14:pctHeight>
          </wp14:sizeRelV>
        </wp:anchor>
      </w:drawing>
    </w:r>
  </w:p>
  <w:p w14:paraId="5A7EF68C" w14:textId="77777777" w:rsidR="00D06297" w:rsidRPr="007848B1" w:rsidRDefault="00D06297" w:rsidP="007848B1">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both"/>
      <w:rPr>
        <w:rFonts w:ascii="Arial" w:hAnsi="Arial"/>
        <w:snapToGrid/>
        <w:sz w:val="22"/>
        <w:szCs w:val="24"/>
        <w:highlight w:val="yellow"/>
        <w:lang w:val="en-GB" w:eastAsia="en-GB"/>
      </w:rPr>
    </w:pPr>
  </w:p>
  <w:p w14:paraId="53C5394B" w14:textId="053225F2" w:rsidR="00D06297" w:rsidRPr="007848B1" w:rsidRDefault="00D06297" w:rsidP="007848B1">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rFonts w:ascii="Arial" w:hAnsi="Arial"/>
        <w:snapToGrid/>
        <w:sz w:val="22"/>
        <w:szCs w:val="24"/>
        <w:lang w:val="en-GB" w:eastAsia="en-GB"/>
      </w:rPr>
    </w:pPr>
    <w:r w:rsidRPr="007848B1">
      <w:rPr>
        <w:rFonts w:ascii="Arial" w:hAnsi="Arial"/>
        <w:snapToGrid/>
        <w:color w:val="2F5496"/>
        <w:sz w:val="22"/>
        <w:szCs w:val="24"/>
        <w:lang w:val="en-GB" w:eastAsia="en-GB"/>
      </w:rPr>
      <w:t>BGTR0200</w:t>
    </w:r>
    <w:r>
      <w:rPr>
        <w:rFonts w:ascii="Arial" w:hAnsi="Arial"/>
        <w:snapToGrid/>
        <w:color w:val="2F5496"/>
        <w:sz w:val="22"/>
        <w:szCs w:val="24"/>
        <w:lang w:val="en-GB" w:eastAsia="en-GB"/>
      </w:rPr>
      <w:t>103</w:t>
    </w:r>
  </w:p>
  <w:p w14:paraId="6CD8E8CB" w14:textId="336A0B73" w:rsidR="00D06297" w:rsidRDefault="00D06297" w:rsidP="00467120">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rFonts w:ascii="Arial" w:hAnsi="Arial"/>
        <w:b/>
        <w:snapToGrid/>
        <w:sz w:val="28"/>
        <w:szCs w:val="24"/>
        <w:lang w:eastAsia="en-GB"/>
      </w:rPr>
    </w:pPr>
    <w:r w:rsidRPr="00467120">
      <w:rPr>
        <w:rFonts w:ascii="Arial" w:hAnsi="Arial"/>
        <w:b/>
        <w:snapToGrid/>
        <w:sz w:val="28"/>
        <w:szCs w:val="24"/>
        <w:lang w:eastAsia="en-GB"/>
      </w:rPr>
      <w:t>Shared Shores&amp;Stories: Discovering the Rich Cultural Heritage&amp;Terroir of Pomorie-Kırklareli Tourist Area</w:t>
    </w:r>
  </w:p>
  <w:p w14:paraId="064616F1" w14:textId="58E49D8B" w:rsidR="00D06297" w:rsidRDefault="00D06297" w:rsidP="00467120">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rFonts w:ascii="Arial" w:hAnsi="Arial"/>
        <w:b/>
        <w:snapToGrid/>
        <w:sz w:val="28"/>
        <w:szCs w:val="24"/>
        <w:lang w:val="en-GB" w:eastAsia="en-GB"/>
      </w:rPr>
    </w:pPr>
    <w:r>
      <w:rPr>
        <w:rFonts w:ascii="Arial" w:hAnsi="Arial"/>
        <w:b/>
        <w:snapToGrid/>
        <w:sz w:val="28"/>
        <w:szCs w:val="24"/>
        <w:lang w:eastAsia="en-GB"/>
      </w:rPr>
      <w:t>(SHARE)</w:t>
    </w:r>
  </w:p>
  <w:p w14:paraId="58749D97" w14:textId="6412D4DD" w:rsidR="00D06297" w:rsidRDefault="00D0629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C7376" w14:textId="77777777" w:rsidR="006F7D18" w:rsidRDefault="006F7D1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A991"/>
    <w:multiLevelType w:val="multilevel"/>
    <w:tmpl w:val="70303BD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7B1383C"/>
    <w:multiLevelType w:val="multilevel"/>
    <w:tmpl w:val="35AA3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490D16"/>
    <w:multiLevelType w:val="hybridMultilevel"/>
    <w:tmpl w:val="A1361B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5"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78C09DB"/>
    <w:multiLevelType w:val="hybridMultilevel"/>
    <w:tmpl w:val="287EEC56"/>
    <w:lvl w:ilvl="0" w:tplc="70C0039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68F7770"/>
    <w:multiLevelType w:val="multilevel"/>
    <w:tmpl w:val="C204A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F097DE3"/>
    <w:multiLevelType w:val="multilevel"/>
    <w:tmpl w:val="69066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3DE6115"/>
    <w:multiLevelType w:val="hybridMultilevel"/>
    <w:tmpl w:val="A05E9EB6"/>
    <w:lvl w:ilvl="0" w:tplc="40F6ABFE">
      <w:start w:val="1"/>
      <w:numFmt w:val="decimal"/>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9E518D6"/>
    <w:multiLevelType w:val="hybridMultilevel"/>
    <w:tmpl w:val="C974E14C"/>
    <w:lvl w:ilvl="0" w:tplc="4EF695D6">
      <w:start w:val="1"/>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A0E30B2"/>
    <w:multiLevelType w:val="hybridMultilevel"/>
    <w:tmpl w:val="AFF012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C936AFD"/>
    <w:multiLevelType w:val="hybridMultilevel"/>
    <w:tmpl w:val="7B328B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10"/>
  </w:num>
  <w:num w:numId="5">
    <w:abstractNumId w:val="3"/>
  </w:num>
  <w:num w:numId="6">
    <w:abstractNumId w:val="0"/>
  </w:num>
  <w:num w:numId="7">
    <w:abstractNumId w:val="11"/>
  </w:num>
  <w:num w:numId="8">
    <w:abstractNumId w:val="1"/>
  </w:num>
  <w:num w:numId="9">
    <w:abstractNumId w:val="8"/>
  </w:num>
  <w:num w:numId="10">
    <w:abstractNumId w:val="7"/>
  </w:num>
  <w:num w:numId="11">
    <w:abstractNumId w:val="12"/>
  </w:num>
  <w:num w:numId="12">
    <w:abstractNumId w:val="6"/>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s-ES_tradnl" w:vendorID="64" w:dllVersion="6" w:nlCheck="1" w:checkStyle="1"/>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activeWritingStyle w:appName="MSWord" w:lang="es-ES"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3A6D"/>
    <w:rsid w:val="00006898"/>
    <w:rsid w:val="00011BC5"/>
    <w:rsid w:val="00012223"/>
    <w:rsid w:val="00012AF1"/>
    <w:rsid w:val="00013EB7"/>
    <w:rsid w:val="00013F0F"/>
    <w:rsid w:val="00014B76"/>
    <w:rsid w:val="00015492"/>
    <w:rsid w:val="0002004D"/>
    <w:rsid w:val="00022D5F"/>
    <w:rsid w:val="00024092"/>
    <w:rsid w:val="0003004C"/>
    <w:rsid w:val="00030910"/>
    <w:rsid w:val="000333FE"/>
    <w:rsid w:val="00044C36"/>
    <w:rsid w:val="0005115D"/>
    <w:rsid w:val="00051D1D"/>
    <w:rsid w:val="00060001"/>
    <w:rsid w:val="0006084A"/>
    <w:rsid w:val="00063FB5"/>
    <w:rsid w:val="00080900"/>
    <w:rsid w:val="0008338B"/>
    <w:rsid w:val="00084E75"/>
    <w:rsid w:val="00087A72"/>
    <w:rsid w:val="00087A7E"/>
    <w:rsid w:val="0009050A"/>
    <w:rsid w:val="00094707"/>
    <w:rsid w:val="00095030"/>
    <w:rsid w:val="000A0D57"/>
    <w:rsid w:val="000A2008"/>
    <w:rsid w:val="000A21E6"/>
    <w:rsid w:val="000A3758"/>
    <w:rsid w:val="000A7E93"/>
    <w:rsid w:val="000B693E"/>
    <w:rsid w:val="000B7C91"/>
    <w:rsid w:val="000C0F81"/>
    <w:rsid w:val="000C1101"/>
    <w:rsid w:val="000C1522"/>
    <w:rsid w:val="000C261F"/>
    <w:rsid w:val="000D1732"/>
    <w:rsid w:val="000D3847"/>
    <w:rsid w:val="000D3EBF"/>
    <w:rsid w:val="000E1144"/>
    <w:rsid w:val="000E4709"/>
    <w:rsid w:val="000F0F6C"/>
    <w:rsid w:val="000F1340"/>
    <w:rsid w:val="000F4638"/>
    <w:rsid w:val="000F5DEF"/>
    <w:rsid w:val="000F697E"/>
    <w:rsid w:val="0010162C"/>
    <w:rsid w:val="00105302"/>
    <w:rsid w:val="00120384"/>
    <w:rsid w:val="0013314C"/>
    <w:rsid w:val="00134A7E"/>
    <w:rsid w:val="00135BF2"/>
    <w:rsid w:val="0014405E"/>
    <w:rsid w:val="001452CC"/>
    <w:rsid w:val="00145CFA"/>
    <w:rsid w:val="00150687"/>
    <w:rsid w:val="00154C09"/>
    <w:rsid w:val="0015703B"/>
    <w:rsid w:val="001661F7"/>
    <w:rsid w:val="00171F2E"/>
    <w:rsid w:val="00180D47"/>
    <w:rsid w:val="0018166B"/>
    <w:rsid w:val="001877CD"/>
    <w:rsid w:val="001903F3"/>
    <w:rsid w:val="001951FE"/>
    <w:rsid w:val="00195F75"/>
    <w:rsid w:val="001A1B46"/>
    <w:rsid w:val="001A4F1E"/>
    <w:rsid w:val="001A59BB"/>
    <w:rsid w:val="001A650B"/>
    <w:rsid w:val="001A6777"/>
    <w:rsid w:val="001B2571"/>
    <w:rsid w:val="001C21A2"/>
    <w:rsid w:val="001C620D"/>
    <w:rsid w:val="001C64F1"/>
    <w:rsid w:val="001D19A6"/>
    <w:rsid w:val="001D55F7"/>
    <w:rsid w:val="001E50A2"/>
    <w:rsid w:val="001F0839"/>
    <w:rsid w:val="001F1546"/>
    <w:rsid w:val="001F4542"/>
    <w:rsid w:val="001F4F80"/>
    <w:rsid w:val="001F6AB7"/>
    <w:rsid w:val="001F780C"/>
    <w:rsid w:val="001F7E89"/>
    <w:rsid w:val="00201320"/>
    <w:rsid w:val="002100D6"/>
    <w:rsid w:val="00212656"/>
    <w:rsid w:val="00212803"/>
    <w:rsid w:val="00212BC7"/>
    <w:rsid w:val="00213E14"/>
    <w:rsid w:val="00215403"/>
    <w:rsid w:val="00216179"/>
    <w:rsid w:val="00216A2D"/>
    <w:rsid w:val="00226829"/>
    <w:rsid w:val="00233B9D"/>
    <w:rsid w:val="00233DDA"/>
    <w:rsid w:val="00235A71"/>
    <w:rsid w:val="002413EA"/>
    <w:rsid w:val="00243849"/>
    <w:rsid w:val="00243FE4"/>
    <w:rsid w:val="00245D63"/>
    <w:rsid w:val="0024706E"/>
    <w:rsid w:val="002575AA"/>
    <w:rsid w:val="00266EB9"/>
    <w:rsid w:val="002753AD"/>
    <w:rsid w:val="00280E5A"/>
    <w:rsid w:val="002B2145"/>
    <w:rsid w:val="002B4AB7"/>
    <w:rsid w:val="002D266E"/>
    <w:rsid w:val="002D4121"/>
    <w:rsid w:val="002E1B83"/>
    <w:rsid w:val="002E2635"/>
    <w:rsid w:val="002E7D33"/>
    <w:rsid w:val="002F4E69"/>
    <w:rsid w:val="00301136"/>
    <w:rsid w:val="003045C3"/>
    <w:rsid w:val="003046FC"/>
    <w:rsid w:val="00306C9D"/>
    <w:rsid w:val="00313473"/>
    <w:rsid w:val="00313F6B"/>
    <w:rsid w:val="00321A14"/>
    <w:rsid w:val="00322D52"/>
    <w:rsid w:val="00323016"/>
    <w:rsid w:val="003232ED"/>
    <w:rsid w:val="003237E4"/>
    <w:rsid w:val="00323BDD"/>
    <w:rsid w:val="0032615C"/>
    <w:rsid w:val="003262FC"/>
    <w:rsid w:val="003263AF"/>
    <w:rsid w:val="00326B16"/>
    <w:rsid w:val="0032766D"/>
    <w:rsid w:val="00327E0B"/>
    <w:rsid w:val="00330261"/>
    <w:rsid w:val="003378F6"/>
    <w:rsid w:val="00340648"/>
    <w:rsid w:val="00342E7F"/>
    <w:rsid w:val="00347673"/>
    <w:rsid w:val="00353144"/>
    <w:rsid w:val="00356F39"/>
    <w:rsid w:val="003574F5"/>
    <w:rsid w:val="00357E25"/>
    <w:rsid w:val="003616D6"/>
    <w:rsid w:val="00362824"/>
    <w:rsid w:val="00364564"/>
    <w:rsid w:val="003670BA"/>
    <w:rsid w:val="003717BC"/>
    <w:rsid w:val="00381D08"/>
    <w:rsid w:val="003861D9"/>
    <w:rsid w:val="0038633F"/>
    <w:rsid w:val="00386E96"/>
    <w:rsid w:val="0038795F"/>
    <w:rsid w:val="0038796E"/>
    <w:rsid w:val="0039147E"/>
    <w:rsid w:val="0039347D"/>
    <w:rsid w:val="003947E7"/>
    <w:rsid w:val="00396E63"/>
    <w:rsid w:val="00397073"/>
    <w:rsid w:val="003A4357"/>
    <w:rsid w:val="003A5C62"/>
    <w:rsid w:val="003A6CA3"/>
    <w:rsid w:val="003B0114"/>
    <w:rsid w:val="003B1B35"/>
    <w:rsid w:val="003C0359"/>
    <w:rsid w:val="003C1515"/>
    <w:rsid w:val="003C23AA"/>
    <w:rsid w:val="003C509A"/>
    <w:rsid w:val="003D16FB"/>
    <w:rsid w:val="003D223E"/>
    <w:rsid w:val="003D636A"/>
    <w:rsid w:val="003D6CAD"/>
    <w:rsid w:val="003E782D"/>
    <w:rsid w:val="00400098"/>
    <w:rsid w:val="0040360C"/>
    <w:rsid w:val="00403C87"/>
    <w:rsid w:val="004108A4"/>
    <w:rsid w:val="00414AE3"/>
    <w:rsid w:val="00415616"/>
    <w:rsid w:val="004207FF"/>
    <w:rsid w:val="00421B24"/>
    <w:rsid w:val="00424124"/>
    <w:rsid w:val="004248F4"/>
    <w:rsid w:val="00433BCA"/>
    <w:rsid w:val="0043533D"/>
    <w:rsid w:val="004363B4"/>
    <w:rsid w:val="004440D6"/>
    <w:rsid w:val="00445514"/>
    <w:rsid w:val="00452ED8"/>
    <w:rsid w:val="0045494F"/>
    <w:rsid w:val="004567DF"/>
    <w:rsid w:val="00461232"/>
    <w:rsid w:val="00467120"/>
    <w:rsid w:val="00472630"/>
    <w:rsid w:val="00473883"/>
    <w:rsid w:val="00476D80"/>
    <w:rsid w:val="00477969"/>
    <w:rsid w:val="00480B5C"/>
    <w:rsid w:val="004817D9"/>
    <w:rsid w:val="00481C54"/>
    <w:rsid w:val="00482E0D"/>
    <w:rsid w:val="004850B4"/>
    <w:rsid w:val="00486597"/>
    <w:rsid w:val="004901C2"/>
    <w:rsid w:val="004916FF"/>
    <w:rsid w:val="004957E5"/>
    <w:rsid w:val="00497971"/>
    <w:rsid w:val="00497E1A"/>
    <w:rsid w:val="004A0507"/>
    <w:rsid w:val="004A3C77"/>
    <w:rsid w:val="004A692C"/>
    <w:rsid w:val="004B00EF"/>
    <w:rsid w:val="004C21CC"/>
    <w:rsid w:val="004C3FDE"/>
    <w:rsid w:val="004C49B2"/>
    <w:rsid w:val="004C6757"/>
    <w:rsid w:val="004D031B"/>
    <w:rsid w:val="004D23C7"/>
    <w:rsid w:val="004D310F"/>
    <w:rsid w:val="004D4663"/>
    <w:rsid w:val="004D52F0"/>
    <w:rsid w:val="004D5EDB"/>
    <w:rsid w:val="004E083B"/>
    <w:rsid w:val="004E0F93"/>
    <w:rsid w:val="004E1482"/>
    <w:rsid w:val="004E5A70"/>
    <w:rsid w:val="004E69A4"/>
    <w:rsid w:val="004E6C3D"/>
    <w:rsid w:val="004F00C7"/>
    <w:rsid w:val="004F34C4"/>
    <w:rsid w:val="004F3BBC"/>
    <w:rsid w:val="004F4A09"/>
    <w:rsid w:val="004F7E9D"/>
    <w:rsid w:val="0050040F"/>
    <w:rsid w:val="00500794"/>
    <w:rsid w:val="00502217"/>
    <w:rsid w:val="00502BBF"/>
    <w:rsid w:val="00503CD9"/>
    <w:rsid w:val="005046CD"/>
    <w:rsid w:val="00505437"/>
    <w:rsid w:val="005070DB"/>
    <w:rsid w:val="005078AB"/>
    <w:rsid w:val="00513F0F"/>
    <w:rsid w:val="00515887"/>
    <w:rsid w:val="00517ADA"/>
    <w:rsid w:val="00523E24"/>
    <w:rsid w:val="00527886"/>
    <w:rsid w:val="0054183B"/>
    <w:rsid w:val="005462B4"/>
    <w:rsid w:val="00551429"/>
    <w:rsid w:val="00553C32"/>
    <w:rsid w:val="0056183E"/>
    <w:rsid w:val="00561C0C"/>
    <w:rsid w:val="005639EC"/>
    <w:rsid w:val="00564558"/>
    <w:rsid w:val="00565A69"/>
    <w:rsid w:val="00566492"/>
    <w:rsid w:val="00571687"/>
    <w:rsid w:val="00572F15"/>
    <w:rsid w:val="00573525"/>
    <w:rsid w:val="00573F7A"/>
    <w:rsid w:val="00574D37"/>
    <w:rsid w:val="00581C37"/>
    <w:rsid w:val="00582285"/>
    <w:rsid w:val="00582326"/>
    <w:rsid w:val="005831DB"/>
    <w:rsid w:val="00584BF4"/>
    <w:rsid w:val="00584D96"/>
    <w:rsid w:val="005863FA"/>
    <w:rsid w:val="00590ADB"/>
    <w:rsid w:val="00591F03"/>
    <w:rsid w:val="005A21DC"/>
    <w:rsid w:val="005B35A2"/>
    <w:rsid w:val="005B4F80"/>
    <w:rsid w:val="005B5E3C"/>
    <w:rsid w:val="005C71EF"/>
    <w:rsid w:val="005D41DD"/>
    <w:rsid w:val="005F09EE"/>
    <w:rsid w:val="005F776D"/>
    <w:rsid w:val="0060359F"/>
    <w:rsid w:val="006035D3"/>
    <w:rsid w:val="006132AD"/>
    <w:rsid w:val="0061336A"/>
    <w:rsid w:val="006309DE"/>
    <w:rsid w:val="006320C1"/>
    <w:rsid w:val="00632BDC"/>
    <w:rsid w:val="006413BB"/>
    <w:rsid w:val="0064390B"/>
    <w:rsid w:val="00651116"/>
    <w:rsid w:val="00661E54"/>
    <w:rsid w:val="00663C6D"/>
    <w:rsid w:val="00666348"/>
    <w:rsid w:val="00667A4F"/>
    <w:rsid w:val="006714ED"/>
    <w:rsid w:val="00673175"/>
    <w:rsid w:val="006738B9"/>
    <w:rsid w:val="00674F9C"/>
    <w:rsid w:val="006751D2"/>
    <w:rsid w:val="006770CA"/>
    <w:rsid w:val="0068077E"/>
    <w:rsid w:val="00682D71"/>
    <w:rsid w:val="0068424D"/>
    <w:rsid w:val="00686C3A"/>
    <w:rsid w:val="00690E9D"/>
    <w:rsid w:val="00697F82"/>
    <w:rsid w:val="006A0598"/>
    <w:rsid w:val="006A3F85"/>
    <w:rsid w:val="006A5860"/>
    <w:rsid w:val="006A66DA"/>
    <w:rsid w:val="006A7394"/>
    <w:rsid w:val="006B2EDA"/>
    <w:rsid w:val="006B59B9"/>
    <w:rsid w:val="006C0EB6"/>
    <w:rsid w:val="006C0F37"/>
    <w:rsid w:val="006C2059"/>
    <w:rsid w:val="006C2F7B"/>
    <w:rsid w:val="006D330F"/>
    <w:rsid w:val="006D5C3C"/>
    <w:rsid w:val="006D6080"/>
    <w:rsid w:val="006E0C6A"/>
    <w:rsid w:val="006E1BD0"/>
    <w:rsid w:val="006E3377"/>
    <w:rsid w:val="006E625F"/>
    <w:rsid w:val="006E784B"/>
    <w:rsid w:val="006F5FD0"/>
    <w:rsid w:val="006F6C52"/>
    <w:rsid w:val="006F7885"/>
    <w:rsid w:val="006F7D18"/>
    <w:rsid w:val="00701277"/>
    <w:rsid w:val="007046C8"/>
    <w:rsid w:val="00705038"/>
    <w:rsid w:val="00705446"/>
    <w:rsid w:val="007069F1"/>
    <w:rsid w:val="00706ADA"/>
    <w:rsid w:val="00706E7C"/>
    <w:rsid w:val="00710A38"/>
    <w:rsid w:val="007121FB"/>
    <w:rsid w:val="007129D6"/>
    <w:rsid w:val="00712CB3"/>
    <w:rsid w:val="007141FA"/>
    <w:rsid w:val="00715755"/>
    <w:rsid w:val="00720CCE"/>
    <w:rsid w:val="00726C83"/>
    <w:rsid w:val="007279E4"/>
    <w:rsid w:val="00731A9A"/>
    <w:rsid w:val="00735FD3"/>
    <w:rsid w:val="007471C5"/>
    <w:rsid w:val="00750FF8"/>
    <w:rsid w:val="00753FC2"/>
    <w:rsid w:val="00756C38"/>
    <w:rsid w:val="00761673"/>
    <w:rsid w:val="00761893"/>
    <w:rsid w:val="007645D0"/>
    <w:rsid w:val="007653F4"/>
    <w:rsid w:val="00770822"/>
    <w:rsid w:val="00771F97"/>
    <w:rsid w:val="007727F3"/>
    <w:rsid w:val="007778D2"/>
    <w:rsid w:val="007848B1"/>
    <w:rsid w:val="00785400"/>
    <w:rsid w:val="007874C8"/>
    <w:rsid w:val="0079428E"/>
    <w:rsid w:val="00794A92"/>
    <w:rsid w:val="00796976"/>
    <w:rsid w:val="00796CC5"/>
    <w:rsid w:val="007A04AC"/>
    <w:rsid w:val="007A4037"/>
    <w:rsid w:val="007C352C"/>
    <w:rsid w:val="007C719A"/>
    <w:rsid w:val="007D51F2"/>
    <w:rsid w:val="007D6292"/>
    <w:rsid w:val="007D761E"/>
    <w:rsid w:val="007D7DD5"/>
    <w:rsid w:val="007F095B"/>
    <w:rsid w:val="007F26E3"/>
    <w:rsid w:val="007F45E2"/>
    <w:rsid w:val="007F5383"/>
    <w:rsid w:val="007F6AA9"/>
    <w:rsid w:val="008006B4"/>
    <w:rsid w:val="00800827"/>
    <w:rsid w:val="0080610B"/>
    <w:rsid w:val="00810582"/>
    <w:rsid w:val="00813A48"/>
    <w:rsid w:val="008152EF"/>
    <w:rsid w:val="008162F6"/>
    <w:rsid w:val="00817895"/>
    <w:rsid w:val="00817B4A"/>
    <w:rsid w:val="00821E1F"/>
    <w:rsid w:val="008272C0"/>
    <w:rsid w:val="008323D3"/>
    <w:rsid w:val="008351FF"/>
    <w:rsid w:val="00840BD9"/>
    <w:rsid w:val="00844223"/>
    <w:rsid w:val="00845CE4"/>
    <w:rsid w:val="00845F81"/>
    <w:rsid w:val="008529D3"/>
    <w:rsid w:val="00854B6A"/>
    <w:rsid w:val="00862885"/>
    <w:rsid w:val="0087086B"/>
    <w:rsid w:val="00873636"/>
    <w:rsid w:val="00873D5D"/>
    <w:rsid w:val="00874BA3"/>
    <w:rsid w:val="00874E37"/>
    <w:rsid w:val="00881C2D"/>
    <w:rsid w:val="0088642D"/>
    <w:rsid w:val="00894E29"/>
    <w:rsid w:val="0089693D"/>
    <w:rsid w:val="008A1514"/>
    <w:rsid w:val="008B0830"/>
    <w:rsid w:val="008B77CD"/>
    <w:rsid w:val="008C3178"/>
    <w:rsid w:val="008C5ED4"/>
    <w:rsid w:val="008C68A0"/>
    <w:rsid w:val="008D1243"/>
    <w:rsid w:val="008D3E45"/>
    <w:rsid w:val="008E2D12"/>
    <w:rsid w:val="008E3074"/>
    <w:rsid w:val="008E3EDE"/>
    <w:rsid w:val="008F294D"/>
    <w:rsid w:val="008F6045"/>
    <w:rsid w:val="00902188"/>
    <w:rsid w:val="009055F3"/>
    <w:rsid w:val="009066B6"/>
    <w:rsid w:val="00907556"/>
    <w:rsid w:val="00913817"/>
    <w:rsid w:val="009256BF"/>
    <w:rsid w:val="00925F7F"/>
    <w:rsid w:val="009260B8"/>
    <w:rsid w:val="0092731B"/>
    <w:rsid w:val="009317C0"/>
    <w:rsid w:val="00933735"/>
    <w:rsid w:val="0093429C"/>
    <w:rsid w:val="009352F4"/>
    <w:rsid w:val="00940E1D"/>
    <w:rsid w:val="009433EE"/>
    <w:rsid w:val="009510CB"/>
    <w:rsid w:val="00951524"/>
    <w:rsid w:val="00952960"/>
    <w:rsid w:val="00954FB8"/>
    <w:rsid w:val="00956BA0"/>
    <w:rsid w:val="009707C4"/>
    <w:rsid w:val="00970A93"/>
    <w:rsid w:val="00970B01"/>
    <w:rsid w:val="00971962"/>
    <w:rsid w:val="00971CC5"/>
    <w:rsid w:val="009736C3"/>
    <w:rsid w:val="00980AEA"/>
    <w:rsid w:val="009841D4"/>
    <w:rsid w:val="00991002"/>
    <w:rsid w:val="0099231F"/>
    <w:rsid w:val="009927FC"/>
    <w:rsid w:val="00994EA3"/>
    <w:rsid w:val="0099589F"/>
    <w:rsid w:val="00995C6A"/>
    <w:rsid w:val="009966C9"/>
    <w:rsid w:val="009A38DE"/>
    <w:rsid w:val="009A48D8"/>
    <w:rsid w:val="009B06B5"/>
    <w:rsid w:val="009B69BE"/>
    <w:rsid w:val="009C02B1"/>
    <w:rsid w:val="009C197A"/>
    <w:rsid w:val="009C74C8"/>
    <w:rsid w:val="009D4054"/>
    <w:rsid w:val="009E5BC1"/>
    <w:rsid w:val="009E7E1C"/>
    <w:rsid w:val="009F0852"/>
    <w:rsid w:val="009F128B"/>
    <w:rsid w:val="009F12A5"/>
    <w:rsid w:val="009F5FB4"/>
    <w:rsid w:val="00A00BD5"/>
    <w:rsid w:val="00A021B5"/>
    <w:rsid w:val="00A02E6B"/>
    <w:rsid w:val="00A03055"/>
    <w:rsid w:val="00A046E7"/>
    <w:rsid w:val="00A04B00"/>
    <w:rsid w:val="00A05A18"/>
    <w:rsid w:val="00A11931"/>
    <w:rsid w:val="00A171EA"/>
    <w:rsid w:val="00A22177"/>
    <w:rsid w:val="00A236A4"/>
    <w:rsid w:val="00A27281"/>
    <w:rsid w:val="00A35081"/>
    <w:rsid w:val="00A36F1C"/>
    <w:rsid w:val="00A433A6"/>
    <w:rsid w:val="00A43E7A"/>
    <w:rsid w:val="00A45E07"/>
    <w:rsid w:val="00A46ED3"/>
    <w:rsid w:val="00A504E1"/>
    <w:rsid w:val="00A666EC"/>
    <w:rsid w:val="00A73842"/>
    <w:rsid w:val="00A74EDE"/>
    <w:rsid w:val="00A779FE"/>
    <w:rsid w:val="00A77B07"/>
    <w:rsid w:val="00A84E04"/>
    <w:rsid w:val="00A85129"/>
    <w:rsid w:val="00A85E8A"/>
    <w:rsid w:val="00A8623D"/>
    <w:rsid w:val="00A90B8E"/>
    <w:rsid w:val="00A9174C"/>
    <w:rsid w:val="00A942B2"/>
    <w:rsid w:val="00A94ED6"/>
    <w:rsid w:val="00A95F96"/>
    <w:rsid w:val="00A97B08"/>
    <w:rsid w:val="00AA04CC"/>
    <w:rsid w:val="00AA29ED"/>
    <w:rsid w:val="00AA3A4F"/>
    <w:rsid w:val="00AA5256"/>
    <w:rsid w:val="00AA6A78"/>
    <w:rsid w:val="00AA7F22"/>
    <w:rsid w:val="00AB1264"/>
    <w:rsid w:val="00AB4D6F"/>
    <w:rsid w:val="00AB7F58"/>
    <w:rsid w:val="00AC0D0C"/>
    <w:rsid w:val="00AC4530"/>
    <w:rsid w:val="00AC7E0D"/>
    <w:rsid w:val="00AD1660"/>
    <w:rsid w:val="00AD1E4D"/>
    <w:rsid w:val="00AD3C4A"/>
    <w:rsid w:val="00AE0AFF"/>
    <w:rsid w:val="00AE1D8D"/>
    <w:rsid w:val="00AE4633"/>
    <w:rsid w:val="00AE56F0"/>
    <w:rsid w:val="00AE6A5B"/>
    <w:rsid w:val="00AE757A"/>
    <w:rsid w:val="00AF0B6B"/>
    <w:rsid w:val="00AF412E"/>
    <w:rsid w:val="00AF5261"/>
    <w:rsid w:val="00AF528C"/>
    <w:rsid w:val="00AF7A8A"/>
    <w:rsid w:val="00AF7BB3"/>
    <w:rsid w:val="00B00363"/>
    <w:rsid w:val="00B02071"/>
    <w:rsid w:val="00B02A23"/>
    <w:rsid w:val="00B063F9"/>
    <w:rsid w:val="00B06D60"/>
    <w:rsid w:val="00B112A1"/>
    <w:rsid w:val="00B1406D"/>
    <w:rsid w:val="00B14398"/>
    <w:rsid w:val="00B14400"/>
    <w:rsid w:val="00B14E3C"/>
    <w:rsid w:val="00B200AF"/>
    <w:rsid w:val="00B27B8B"/>
    <w:rsid w:val="00B33EE6"/>
    <w:rsid w:val="00B40247"/>
    <w:rsid w:val="00B42742"/>
    <w:rsid w:val="00B46840"/>
    <w:rsid w:val="00B503CB"/>
    <w:rsid w:val="00B50F8D"/>
    <w:rsid w:val="00B54D09"/>
    <w:rsid w:val="00B55A6D"/>
    <w:rsid w:val="00B60EC5"/>
    <w:rsid w:val="00B644B9"/>
    <w:rsid w:val="00B7349E"/>
    <w:rsid w:val="00B738A7"/>
    <w:rsid w:val="00B7586A"/>
    <w:rsid w:val="00B766F9"/>
    <w:rsid w:val="00B771D7"/>
    <w:rsid w:val="00B805A5"/>
    <w:rsid w:val="00B83DA1"/>
    <w:rsid w:val="00B84AED"/>
    <w:rsid w:val="00B854C6"/>
    <w:rsid w:val="00B90EE0"/>
    <w:rsid w:val="00B91998"/>
    <w:rsid w:val="00B92478"/>
    <w:rsid w:val="00B96AEE"/>
    <w:rsid w:val="00B9793F"/>
    <w:rsid w:val="00BA0765"/>
    <w:rsid w:val="00BA44A3"/>
    <w:rsid w:val="00BA7548"/>
    <w:rsid w:val="00BA7C3E"/>
    <w:rsid w:val="00BB2689"/>
    <w:rsid w:val="00BB3DBA"/>
    <w:rsid w:val="00BB5B14"/>
    <w:rsid w:val="00BC3120"/>
    <w:rsid w:val="00BC353E"/>
    <w:rsid w:val="00BD50A7"/>
    <w:rsid w:val="00BD65BA"/>
    <w:rsid w:val="00BD69EF"/>
    <w:rsid w:val="00BE08EC"/>
    <w:rsid w:val="00BE3544"/>
    <w:rsid w:val="00BE595A"/>
    <w:rsid w:val="00BE5F29"/>
    <w:rsid w:val="00BE783C"/>
    <w:rsid w:val="00C00D44"/>
    <w:rsid w:val="00C02E24"/>
    <w:rsid w:val="00C03ABC"/>
    <w:rsid w:val="00C03AF5"/>
    <w:rsid w:val="00C040C5"/>
    <w:rsid w:val="00C04FCE"/>
    <w:rsid w:val="00C06609"/>
    <w:rsid w:val="00C067C5"/>
    <w:rsid w:val="00C0772E"/>
    <w:rsid w:val="00C10DC7"/>
    <w:rsid w:val="00C147B2"/>
    <w:rsid w:val="00C14D56"/>
    <w:rsid w:val="00C171B6"/>
    <w:rsid w:val="00C2011B"/>
    <w:rsid w:val="00C2062A"/>
    <w:rsid w:val="00C30183"/>
    <w:rsid w:val="00C316FC"/>
    <w:rsid w:val="00C3644F"/>
    <w:rsid w:val="00C36666"/>
    <w:rsid w:val="00C43AAC"/>
    <w:rsid w:val="00C460D8"/>
    <w:rsid w:val="00C46E65"/>
    <w:rsid w:val="00C46E7D"/>
    <w:rsid w:val="00C61B8C"/>
    <w:rsid w:val="00C64E14"/>
    <w:rsid w:val="00C712DE"/>
    <w:rsid w:val="00C7388B"/>
    <w:rsid w:val="00C836E5"/>
    <w:rsid w:val="00C83C65"/>
    <w:rsid w:val="00C840D0"/>
    <w:rsid w:val="00C867B9"/>
    <w:rsid w:val="00CA3B1B"/>
    <w:rsid w:val="00CB23E3"/>
    <w:rsid w:val="00CB759D"/>
    <w:rsid w:val="00CB7AAE"/>
    <w:rsid w:val="00CC0A41"/>
    <w:rsid w:val="00CC37E4"/>
    <w:rsid w:val="00CC3BA0"/>
    <w:rsid w:val="00CC48C9"/>
    <w:rsid w:val="00CD6099"/>
    <w:rsid w:val="00CD765A"/>
    <w:rsid w:val="00CE3F0D"/>
    <w:rsid w:val="00CE49A1"/>
    <w:rsid w:val="00CF0435"/>
    <w:rsid w:val="00CF2BC9"/>
    <w:rsid w:val="00CF36D7"/>
    <w:rsid w:val="00CF759C"/>
    <w:rsid w:val="00D00216"/>
    <w:rsid w:val="00D011CD"/>
    <w:rsid w:val="00D036AC"/>
    <w:rsid w:val="00D05BF4"/>
    <w:rsid w:val="00D06297"/>
    <w:rsid w:val="00D10D9C"/>
    <w:rsid w:val="00D14A9D"/>
    <w:rsid w:val="00D17A30"/>
    <w:rsid w:val="00D225CC"/>
    <w:rsid w:val="00D22682"/>
    <w:rsid w:val="00D240C3"/>
    <w:rsid w:val="00D246F1"/>
    <w:rsid w:val="00D2786B"/>
    <w:rsid w:val="00D3113D"/>
    <w:rsid w:val="00D32849"/>
    <w:rsid w:val="00D33DD9"/>
    <w:rsid w:val="00D34E39"/>
    <w:rsid w:val="00D4127F"/>
    <w:rsid w:val="00D434A7"/>
    <w:rsid w:val="00D46724"/>
    <w:rsid w:val="00D468B3"/>
    <w:rsid w:val="00D517A4"/>
    <w:rsid w:val="00D51C7E"/>
    <w:rsid w:val="00D549F4"/>
    <w:rsid w:val="00D64101"/>
    <w:rsid w:val="00D66404"/>
    <w:rsid w:val="00D673BA"/>
    <w:rsid w:val="00D7571C"/>
    <w:rsid w:val="00D80DD9"/>
    <w:rsid w:val="00D8773C"/>
    <w:rsid w:val="00D93082"/>
    <w:rsid w:val="00D97139"/>
    <w:rsid w:val="00DA01BF"/>
    <w:rsid w:val="00DA0ABA"/>
    <w:rsid w:val="00DA28BE"/>
    <w:rsid w:val="00DA437D"/>
    <w:rsid w:val="00DB4BC5"/>
    <w:rsid w:val="00DC0253"/>
    <w:rsid w:val="00DC4F70"/>
    <w:rsid w:val="00DC753D"/>
    <w:rsid w:val="00DD0CD4"/>
    <w:rsid w:val="00DD314D"/>
    <w:rsid w:val="00DE6132"/>
    <w:rsid w:val="00DF04F0"/>
    <w:rsid w:val="00E1108E"/>
    <w:rsid w:val="00E147D3"/>
    <w:rsid w:val="00E1782A"/>
    <w:rsid w:val="00E1783D"/>
    <w:rsid w:val="00E17CCF"/>
    <w:rsid w:val="00E21BC3"/>
    <w:rsid w:val="00E23A94"/>
    <w:rsid w:val="00E30BB5"/>
    <w:rsid w:val="00E31447"/>
    <w:rsid w:val="00E32386"/>
    <w:rsid w:val="00E422A2"/>
    <w:rsid w:val="00E44018"/>
    <w:rsid w:val="00E5220B"/>
    <w:rsid w:val="00E53D62"/>
    <w:rsid w:val="00E57767"/>
    <w:rsid w:val="00E6172B"/>
    <w:rsid w:val="00E655A5"/>
    <w:rsid w:val="00E66A55"/>
    <w:rsid w:val="00E6770C"/>
    <w:rsid w:val="00E713DA"/>
    <w:rsid w:val="00E7350E"/>
    <w:rsid w:val="00E813B7"/>
    <w:rsid w:val="00E82874"/>
    <w:rsid w:val="00E845AC"/>
    <w:rsid w:val="00E867FC"/>
    <w:rsid w:val="00E9047D"/>
    <w:rsid w:val="00E9063D"/>
    <w:rsid w:val="00E94F35"/>
    <w:rsid w:val="00E95981"/>
    <w:rsid w:val="00EA0ACE"/>
    <w:rsid w:val="00EA26BE"/>
    <w:rsid w:val="00EA399C"/>
    <w:rsid w:val="00EA6ECD"/>
    <w:rsid w:val="00EB4C19"/>
    <w:rsid w:val="00EB632B"/>
    <w:rsid w:val="00EC1215"/>
    <w:rsid w:val="00EC2184"/>
    <w:rsid w:val="00EC558D"/>
    <w:rsid w:val="00EC7EB7"/>
    <w:rsid w:val="00ED141C"/>
    <w:rsid w:val="00ED3E93"/>
    <w:rsid w:val="00ED5FA0"/>
    <w:rsid w:val="00EE0030"/>
    <w:rsid w:val="00EE0A07"/>
    <w:rsid w:val="00EE6E92"/>
    <w:rsid w:val="00EF03C9"/>
    <w:rsid w:val="00EF0A8C"/>
    <w:rsid w:val="00EF6A28"/>
    <w:rsid w:val="00EF6FBF"/>
    <w:rsid w:val="00F00147"/>
    <w:rsid w:val="00F014D9"/>
    <w:rsid w:val="00F05BF1"/>
    <w:rsid w:val="00F07EE2"/>
    <w:rsid w:val="00F1778E"/>
    <w:rsid w:val="00F17A90"/>
    <w:rsid w:val="00F233FF"/>
    <w:rsid w:val="00F27C45"/>
    <w:rsid w:val="00F33539"/>
    <w:rsid w:val="00F33C45"/>
    <w:rsid w:val="00F37099"/>
    <w:rsid w:val="00F42588"/>
    <w:rsid w:val="00F46873"/>
    <w:rsid w:val="00F4786D"/>
    <w:rsid w:val="00F504CC"/>
    <w:rsid w:val="00F50E8B"/>
    <w:rsid w:val="00F60220"/>
    <w:rsid w:val="00F775DA"/>
    <w:rsid w:val="00F77C8A"/>
    <w:rsid w:val="00F815EE"/>
    <w:rsid w:val="00F82F39"/>
    <w:rsid w:val="00F86AAA"/>
    <w:rsid w:val="00F9055E"/>
    <w:rsid w:val="00F91683"/>
    <w:rsid w:val="00FA00C3"/>
    <w:rsid w:val="00FA17FC"/>
    <w:rsid w:val="00FA2040"/>
    <w:rsid w:val="00FA2721"/>
    <w:rsid w:val="00FB17AC"/>
    <w:rsid w:val="00FB41D6"/>
    <w:rsid w:val="00FB75F5"/>
    <w:rsid w:val="00FC5CC0"/>
    <w:rsid w:val="00FC622D"/>
    <w:rsid w:val="00FD0E54"/>
    <w:rsid w:val="00FD1643"/>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F03"/>
    <w:pPr>
      <w:widowControl w:val="0"/>
      <w:spacing w:before="100" w:after="100"/>
    </w:pPr>
    <w:rPr>
      <w:snapToGrid w:val="0"/>
      <w:sz w:val="24"/>
      <w:lang w:val="en-US" w:eastAsia="en-US"/>
    </w:rPr>
  </w:style>
  <w:style w:type="paragraph" w:styleId="Balk1">
    <w:name w:val="heading 1"/>
    <w:basedOn w:val="Normal"/>
    <w:next w:val="Normal"/>
    <w:link w:val="Balk1Char"/>
    <w:qFormat/>
    <w:rsid w:val="00F775DA"/>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paragraph" w:styleId="Balk3">
    <w:name w:val="heading 3"/>
    <w:basedOn w:val="Normal"/>
    <w:next w:val="Normal"/>
    <w:link w:val="Balk3Char"/>
    <w:semiHidden/>
    <w:unhideWhenUsed/>
    <w:qFormat/>
    <w:rsid w:val="00F775DA"/>
    <w:pPr>
      <w:keepNext/>
      <w:spacing w:before="240" w:after="60"/>
      <w:outlineLvl w:val="2"/>
    </w:pPr>
    <w:rPr>
      <w:rFonts w:asciiTheme="majorHAnsi" w:eastAsiaTheme="majorEastAsia" w:hAnsiTheme="majorHAnsi" w:cstheme="majorBidi"/>
      <w:b/>
      <w:bCs/>
      <w:sz w:val="26"/>
      <w:szCs w:val="26"/>
    </w:rPr>
  </w:style>
  <w:style w:type="paragraph" w:styleId="Balk4">
    <w:name w:val="heading 4"/>
    <w:basedOn w:val="Normal"/>
    <w:next w:val="Normal"/>
    <w:link w:val="Balk4Char"/>
    <w:semiHidden/>
    <w:unhideWhenUsed/>
    <w:qFormat/>
    <w:rsid w:val="004916FF"/>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uiPriority w:val="20"/>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uiPriority w:val="22"/>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aliases w:val="Fußnote,Fußnotentextf,Note de bas de page Car Car Car Car Car Car Car Car Car Car,Note de bas de page Car Car Car Car,Note de bas de page Car Car Car Car Car Car Car Car Car,ft,f"/>
    <w:basedOn w:val="Normal"/>
    <w:link w:val="DipnotMetniChar"/>
    <w:uiPriority w:val="99"/>
    <w:rsid w:val="001951FE"/>
    <w:rPr>
      <w:sz w:val="20"/>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character" w:styleId="AklamaBavurusu">
    <w:name w:val="annotation reference"/>
    <w:rsid w:val="009B69BE"/>
    <w:rPr>
      <w:sz w:val="16"/>
      <w:szCs w:val="16"/>
    </w:rPr>
  </w:style>
  <w:style w:type="paragraph" w:styleId="AklamaMetni">
    <w:name w:val="annotation text"/>
    <w:basedOn w:val="Normal"/>
    <w:link w:val="AklamaMetniChar"/>
    <w:rsid w:val="009B69BE"/>
    <w:rPr>
      <w:sz w:val="20"/>
    </w:rPr>
  </w:style>
  <w:style w:type="character" w:customStyle="1" w:styleId="AklamaMetniChar">
    <w:name w:val="Açıklama Metni Char"/>
    <w:link w:val="AklamaMetni"/>
    <w:rsid w:val="009B69BE"/>
    <w:rPr>
      <w:snapToGrid w:val="0"/>
      <w:lang w:val="en-US" w:eastAsia="en-US"/>
    </w:rPr>
  </w:style>
  <w:style w:type="paragraph" w:styleId="AklamaKonusu">
    <w:name w:val="annotation subject"/>
    <w:basedOn w:val="AklamaMetni"/>
    <w:next w:val="AklamaMetni"/>
    <w:link w:val="AklamaKonusuChar"/>
    <w:rsid w:val="009B69BE"/>
    <w:rPr>
      <w:b/>
      <w:bCs/>
    </w:rPr>
  </w:style>
  <w:style w:type="character" w:customStyle="1" w:styleId="AklamaKonusuChar">
    <w:name w:val="Açıklama Konusu Char"/>
    <w:link w:val="AklamaKonusu"/>
    <w:rsid w:val="009B69BE"/>
    <w:rPr>
      <w:b/>
      <w:bCs/>
      <w:snapToGrid w:val="0"/>
      <w:lang w:val="en-US" w:eastAsia="en-US"/>
    </w:rPr>
  </w:style>
  <w:style w:type="paragraph" w:customStyle="1" w:styleId="PRAGHeading2">
    <w:name w:val="PRAG Heading 2"/>
    <w:basedOn w:val="Normal"/>
    <w:rsid w:val="00971962"/>
    <w:pPr>
      <w:numPr>
        <w:numId w:val="2"/>
      </w:numPr>
    </w:pPr>
  </w:style>
  <w:style w:type="paragraph" w:styleId="Altyaz">
    <w:name w:val="Subtitle"/>
    <w:basedOn w:val="Normal"/>
    <w:link w:val="AltyazChar"/>
    <w:qFormat/>
    <w:rsid w:val="00A36F1C"/>
    <w:pPr>
      <w:widowControl/>
      <w:spacing w:before="0" w:after="0"/>
      <w:jc w:val="center"/>
    </w:pPr>
    <w:rPr>
      <w:b/>
      <w:snapToGrid/>
      <w:sz w:val="28"/>
      <w:lang w:val="fr-BE" w:eastAsia="en-GB"/>
    </w:rPr>
  </w:style>
  <w:style w:type="character" w:customStyle="1" w:styleId="AltyazChar">
    <w:name w:val="Altyazı Char"/>
    <w:link w:val="Altyaz"/>
    <w:rsid w:val="00A36F1C"/>
    <w:rPr>
      <w:b/>
      <w:sz w:val="28"/>
      <w:lang w:val="fr-BE"/>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
    <w:link w:val="DipnotMetni"/>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eParagraf">
    <w:name w:val="List Paragraph"/>
    <w:basedOn w:val="Normal"/>
    <w:uiPriority w:val="34"/>
    <w:qFormat/>
    <w:rsid w:val="00B9793F"/>
    <w:pPr>
      <w:ind w:left="720"/>
    </w:pPr>
  </w:style>
  <w:style w:type="paragraph" w:styleId="Dzeltme">
    <w:name w:val="Revision"/>
    <w:hidden/>
    <w:uiPriority w:val="99"/>
    <w:semiHidden/>
    <w:rsid w:val="00D97139"/>
    <w:rPr>
      <w:snapToGrid w:val="0"/>
      <w:sz w:val="24"/>
      <w:lang w:val="en-US" w:eastAsia="en-US"/>
    </w:rPr>
  </w:style>
  <w:style w:type="character" w:customStyle="1" w:styleId="Balk4Char">
    <w:name w:val="Başlık 4 Char"/>
    <w:link w:val="Balk4"/>
    <w:semiHidden/>
    <w:rsid w:val="004916FF"/>
    <w:rPr>
      <w:rFonts w:ascii="Calibri" w:eastAsia="Times New Roman" w:hAnsi="Calibri" w:cs="Times New Roman"/>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lang w:val="en-GB" w:eastAsia="en-GB"/>
    </w:rPr>
  </w:style>
  <w:style w:type="character" w:customStyle="1" w:styleId="stBilgiChar">
    <w:name w:val="Üst Bilgi Char"/>
    <w:link w:val="stBilgi"/>
    <w:uiPriority w:val="99"/>
    <w:locked/>
    <w:rsid w:val="00212803"/>
    <w:rPr>
      <w:snapToGrid w:val="0"/>
      <w:sz w:val="24"/>
      <w:lang w:val="en-US" w:eastAsia="en-US"/>
    </w:rPr>
  </w:style>
  <w:style w:type="character" w:customStyle="1" w:styleId="Balk3Char">
    <w:name w:val="Başlık 3 Char"/>
    <w:basedOn w:val="VarsaylanParagrafYazTipi"/>
    <w:link w:val="Balk3"/>
    <w:semiHidden/>
    <w:rsid w:val="00F775DA"/>
    <w:rPr>
      <w:rFonts w:asciiTheme="majorHAnsi" w:eastAsiaTheme="majorEastAsia" w:hAnsiTheme="majorHAnsi" w:cstheme="majorBidi"/>
      <w:b/>
      <w:bCs/>
      <w:snapToGrid w:val="0"/>
      <w:sz w:val="26"/>
      <w:szCs w:val="26"/>
      <w:lang w:val="en-US" w:eastAsia="en-US"/>
    </w:rPr>
  </w:style>
  <w:style w:type="character" w:customStyle="1" w:styleId="Balk1Char">
    <w:name w:val="Başlık 1 Char"/>
    <w:basedOn w:val="VarsaylanParagrafYazTipi"/>
    <w:link w:val="Balk1"/>
    <w:rsid w:val="00F775DA"/>
    <w:rPr>
      <w:rFonts w:asciiTheme="majorHAnsi" w:eastAsiaTheme="majorEastAsia" w:hAnsiTheme="majorHAnsi" w:cstheme="majorBidi"/>
      <w:b/>
      <w:bCs/>
      <w:snapToGrid w:val="0"/>
      <w:kern w:val="32"/>
      <w:sz w:val="32"/>
      <w:szCs w:val="32"/>
      <w:lang w:val="en-US" w:eastAsia="en-US"/>
    </w:rPr>
  </w:style>
  <w:style w:type="paragraph" w:styleId="NormalWeb">
    <w:name w:val="Normal (Web)"/>
    <w:basedOn w:val="Normal"/>
    <w:uiPriority w:val="99"/>
    <w:unhideWhenUsed/>
    <w:rsid w:val="00720CCE"/>
    <w:pPr>
      <w:widowControl/>
      <w:spacing w:beforeAutospacing="1" w:afterAutospacing="1"/>
    </w:pPr>
    <w:rPr>
      <w:snapToGrid/>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514929967">
      <w:bodyDiv w:val="1"/>
      <w:marLeft w:val="0"/>
      <w:marRight w:val="0"/>
      <w:marTop w:val="0"/>
      <w:marBottom w:val="0"/>
      <w:divBdr>
        <w:top w:val="none" w:sz="0" w:space="0" w:color="auto"/>
        <w:left w:val="none" w:sz="0" w:space="0" w:color="auto"/>
        <w:bottom w:val="none" w:sz="0" w:space="0" w:color="auto"/>
        <w:right w:val="none" w:sz="0" w:space="0" w:color="auto"/>
      </w:divBdr>
    </w:div>
    <w:div w:id="670303494">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798189754">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311834319">
      <w:bodyDiv w:val="1"/>
      <w:marLeft w:val="0"/>
      <w:marRight w:val="0"/>
      <w:marTop w:val="0"/>
      <w:marBottom w:val="0"/>
      <w:divBdr>
        <w:top w:val="none" w:sz="0" w:space="0" w:color="auto"/>
        <w:left w:val="none" w:sz="0" w:space="0" w:color="auto"/>
        <w:bottom w:val="none" w:sz="0" w:space="0" w:color="auto"/>
        <w:right w:val="none" w:sz="0" w:space="0" w:color="auto"/>
      </w:divBdr>
    </w:div>
    <w:div w:id="1379160010">
      <w:bodyDiv w:val="1"/>
      <w:marLeft w:val="0"/>
      <w:marRight w:val="0"/>
      <w:marTop w:val="0"/>
      <w:marBottom w:val="0"/>
      <w:divBdr>
        <w:top w:val="none" w:sz="0" w:space="0" w:color="auto"/>
        <w:left w:val="none" w:sz="0" w:space="0" w:color="auto"/>
        <w:bottom w:val="none" w:sz="0" w:space="0" w:color="auto"/>
        <w:right w:val="none" w:sz="0" w:space="0" w:color="auto"/>
      </w:divBdr>
    </w:div>
    <w:div w:id="185121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74FD-32B6-47DB-B7CA-49457BE17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20</Pages>
  <Words>5737</Words>
  <Characters>32707</Characters>
  <Application>Microsoft Office Word</Application>
  <DocSecurity>0</DocSecurity>
  <Lines>272</Lines>
  <Paragraphs>76</Paragraphs>
  <ScaleCrop>false</ScaleCrop>
  <HeadingPairs>
    <vt:vector size="6" baseType="variant">
      <vt:variant>
        <vt:lpstr>Konu Başlığı</vt:lpstr>
      </vt:variant>
      <vt:variant>
        <vt:i4>1</vt:i4>
      </vt:variant>
      <vt:variant>
        <vt:lpstr>Başlıklar</vt:lpstr>
      </vt:variant>
      <vt:variant>
        <vt:i4>22</vt:i4>
      </vt:variant>
      <vt:variant>
        <vt:lpstr>Title</vt:lpstr>
      </vt:variant>
      <vt:variant>
        <vt:i4>1</vt:i4>
      </vt:variant>
    </vt:vector>
  </HeadingPairs>
  <TitlesOfParts>
    <vt:vector size="24" baseType="lpstr">
      <vt:lpstr>Procurement notice for a service contract</vt:lpstr>
      <vt:lpstr>Programme title</vt:lpstr>
      <vt:lpstr>Contracting authority</vt:lpstr>
      <vt:lpstr>Trakya Development Agency Cumhuriyet Mah. Elif Hanım Sok. No:9  Süleymanpaşa / T</vt:lpstr>
      <vt:lpstr>Nature of contract</vt:lpstr>
      <vt:lpstr>Global price</vt:lpstr>
      <vt:lpstr>The contract covers strategy development, creative design and visual production,</vt:lpstr>
      <vt:lpstr>CPV Codes (main)</vt:lpstr>
      <vt:lpstr/>
      <vt:lpstr>11.	Number of tenders</vt:lpstr>
      <vt:lpstr>12.	Grounds for exclusion</vt:lpstr>
      <vt:lpstr>13. 	Sub-contracting</vt:lpstr>
      <vt:lpstr>/Subcontracting is allowed.</vt:lpstr>
      <vt:lpstr>14. 	Provisional commencement date of the contract(s)</vt:lpstr>
      <vt:lpstr>15. 	Implementation period of the tasks </vt:lpstr>
      <vt:lpstr>16. 	Selection criteria</vt:lpstr>
      <vt:lpstr>17. 	Award criteria</vt:lpstr>
      <vt:lpstr>18. 	Deadline for submission of tenders</vt:lpstr>
      <vt:lpstr>19. 	Tender format and details to be provided</vt:lpstr>
      <vt:lpstr>20. 	How tenders may be submitted</vt:lpstr>
      <vt:lpstr>21.	Alteration or withdrawal of tenders</vt:lpstr>
      <vt:lpstr>22. 	Operational language</vt:lpstr>
      <vt:lpstr>23.	Additional information</vt:lpstr>
      <vt:lpstr>Procurement notice for a service contract</vt:lpstr>
    </vt:vector>
  </TitlesOfParts>
  <Company>European Commission</Company>
  <LinksUpToDate>false</LinksUpToDate>
  <CharactersWithSpaces>38368</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Mustafa Melih Emre BEJİ</cp:lastModifiedBy>
  <cp:revision>31</cp:revision>
  <cp:lastPrinted>2024-06-13T12:17:00Z</cp:lastPrinted>
  <dcterms:created xsi:type="dcterms:W3CDTF">2026-01-19T11:36:00Z</dcterms:created>
  <dcterms:modified xsi:type="dcterms:W3CDTF">2026-02-27T10:27:00Z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ies>
</file>